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0F241B" w:rsidRPr="009032F2" w:rsidRDefault="000F241B">
      <w:pPr>
        <w:jc w:val="center"/>
        <w:rPr>
          <w:rFonts w:asciiTheme="minorHAnsi" w:hAnsiTheme="minorHAnsi" w:cstheme="minorHAnsi"/>
          <w:b/>
          <w:smallCaps/>
          <w:sz w:val="36"/>
          <w:szCs w:val="36"/>
        </w:rPr>
      </w:pPr>
    </w:p>
    <w:p w14:paraId="00000002" w14:textId="77777777" w:rsidR="000F241B" w:rsidRPr="009032F2" w:rsidRDefault="000F241B">
      <w:pPr>
        <w:jc w:val="center"/>
        <w:rPr>
          <w:rFonts w:asciiTheme="minorHAnsi" w:hAnsiTheme="minorHAnsi" w:cstheme="minorHAnsi"/>
          <w:b/>
          <w:smallCaps/>
          <w:sz w:val="36"/>
          <w:szCs w:val="36"/>
        </w:rPr>
      </w:pPr>
    </w:p>
    <w:p w14:paraId="00000003" w14:textId="77777777" w:rsidR="000F241B" w:rsidRPr="009032F2" w:rsidRDefault="000F241B">
      <w:pPr>
        <w:jc w:val="center"/>
        <w:rPr>
          <w:rFonts w:asciiTheme="minorHAnsi" w:hAnsiTheme="minorHAnsi" w:cstheme="minorHAnsi"/>
          <w:b/>
          <w:smallCaps/>
          <w:sz w:val="36"/>
          <w:szCs w:val="36"/>
        </w:rPr>
      </w:pPr>
    </w:p>
    <w:p w14:paraId="00000004" w14:textId="77777777" w:rsidR="000F241B" w:rsidRPr="009032F2" w:rsidRDefault="000F241B">
      <w:pPr>
        <w:jc w:val="center"/>
        <w:rPr>
          <w:rFonts w:asciiTheme="minorHAnsi" w:hAnsiTheme="minorHAnsi" w:cstheme="minorHAnsi"/>
          <w:b/>
          <w:smallCaps/>
          <w:sz w:val="36"/>
          <w:szCs w:val="36"/>
        </w:rPr>
      </w:pPr>
    </w:p>
    <w:p w14:paraId="00000005" w14:textId="77777777" w:rsidR="000F241B" w:rsidRPr="009032F2" w:rsidRDefault="000F241B">
      <w:pPr>
        <w:jc w:val="center"/>
        <w:rPr>
          <w:rFonts w:asciiTheme="minorHAnsi" w:hAnsiTheme="minorHAnsi" w:cstheme="minorHAnsi"/>
          <w:b/>
          <w:smallCaps/>
          <w:sz w:val="36"/>
          <w:szCs w:val="36"/>
        </w:rPr>
      </w:pPr>
    </w:p>
    <w:p w14:paraId="00000006" w14:textId="77777777" w:rsidR="000F241B" w:rsidRPr="009032F2" w:rsidRDefault="000F241B">
      <w:pPr>
        <w:jc w:val="center"/>
        <w:rPr>
          <w:rFonts w:asciiTheme="minorHAnsi" w:hAnsiTheme="minorHAnsi" w:cstheme="minorHAnsi"/>
          <w:b/>
          <w:smallCaps/>
          <w:sz w:val="36"/>
          <w:szCs w:val="36"/>
        </w:rPr>
      </w:pPr>
    </w:p>
    <w:p w14:paraId="00000007" w14:textId="77777777" w:rsidR="000F241B" w:rsidRPr="009032F2" w:rsidRDefault="000F241B">
      <w:pPr>
        <w:jc w:val="center"/>
        <w:rPr>
          <w:rFonts w:asciiTheme="minorHAnsi" w:hAnsiTheme="minorHAnsi" w:cstheme="minorHAnsi"/>
          <w:b/>
          <w:smallCaps/>
          <w:sz w:val="36"/>
          <w:szCs w:val="36"/>
        </w:rPr>
      </w:pPr>
    </w:p>
    <w:p w14:paraId="00000008" w14:textId="77777777" w:rsidR="000F241B" w:rsidRPr="009032F2" w:rsidRDefault="00D76D58">
      <w:pPr>
        <w:jc w:val="center"/>
        <w:rPr>
          <w:rFonts w:asciiTheme="minorHAnsi" w:hAnsiTheme="minorHAnsi" w:cstheme="minorHAnsi"/>
          <w:b/>
          <w:smallCaps/>
          <w:sz w:val="36"/>
          <w:szCs w:val="36"/>
        </w:rPr>
      </w:pPr>
      <w:r w:rsidRPr="009032F2">
        <w:rPr>
          <w:rFonts w:asciiTheme="minorHAnsi" w:hAnsiTheme="minorHAnsi" w:cstheme="minorHAnsi"/>
          <w:b/>
          <w:smallCaps/>
          <w:sz w:val="36"/>
          <w:szCs w:val="36"/>
        </w:rPr>
        <w:t>Commission on Ministry</w:t>
      </w:r>
    </w:p>
    <w:p w14:paraId="00000009" w14:textId="77777777" w:rsidR="000F241B" w:rsidRPr="009032F2" w:rsidRDefault="00D76D58">
      <w:pPr>
        <w:jc w:val="center"/>
        <w:rPr>
          <w:rFonts w:asciiTheme="minorHAnsi" w:hAnsiTheme="minorHAnsi" w:cstheme="minorHAnsi"/>
          <w:b/>
          <w:smallCaps/>
          <w:sz w:val="36"/>
          <w:szCs w:val="36"/>
        </w:rPr>
      </w:pPr>
      <w:r w:rsidRPr="009032F2">
        <w:rPr>
          <w:rFonts w:asciiTheme="minorHAnsi" w:hAnsiTheme="minorHAnsi" w:cstheme="minorHAnsi"/>
          <w:b/>
          <w:smallCaps/>
          <w:sz w:val="36"/>
          <w:szCs w:val="36"/>
        </w:rPr>
        <w:t>Manual of Operations</w:t>
      </w:r>
    </w:p>
    <w:p w14:paraId="6EEBDB0F" w14:textId="0B6247B9" w:rsidR="004853AC" w:rsidRPr="009032F2" w:rsidRDefault="00F10CDD">
      <w:pPr>
        <w:jc w:val="center"/>
        <w:rPr>
          <w:rFonts w:asciiTheme="minorHAnsi" w:hAnsiTheme="minorHAnsi" w:cstheme="minorHAnsi"/>
          <w:b/>
          <w:smallCaps/>
          <w:sz w:val="36"/>
          <w:szCs w:val="36"/>
        </w:rPr>
      </w:pPr>
      <w:r w:rsidRPr="009032F2">
        <w:rPr>
          <w:rFonts w:asciiTheme="minorHAnsi" w:hAnsiTheme="minorHAnsi" w:cstheme="minorHAnsi"/>
          <w:b/>
          <w:smallCaps/>
          <w:sz w:val="36"/>
          <w:szCs w:val="36"/>
        </w:rPr>
        <w:t>Part I – Commission on Ministry, Team Descriptions, Pastoral Relations</w:t>
      </w:r>
      <w:r w:rsidR="00D33EC0" w:rsidRPr="009032F2">
        <w:rPr>
          <w:rFonts w:asciiTheme="minorHAnsi" w:hAnsiTheme="minorHAnsi" w:cstheme="minorHAnsi"/>
          <w:b/>
          <w:smallCaps/>
          <w:sz w:val="36"/>
          <w:szCs w:val="36"/>
        </w:rPr>
        <w:t>hips</w:t>
      </w:r>
    </w:p>
    <w:p w14:paraId="0000000A" w14:textId="77777777" w:rsidR="000F241B" w:rsidRPr="009032F2" w:rsidRDefault="000F241B">
      <w:pPr>
        <w:jc w:val="center"/>
        <w:rPr>
          <w:rFonts w:asciiTheme="minorHAnsi" w:hAnsiTheme="minorHAnsi" w:cstheme="minorHAnsi"/>
          <w:b/>
          <w:smallCaps/>
          <w:sz w:val="36"/>
          <w:szCs w:val="36"/>
        </w:rPr>
      </w:pPr>
    </w:p>
    <w:p w14:paraId="0000000B" w14:textId="77777777" w:rsidR="000F241B" w:rsidRPr="009032F2" w:rsidRDefault="000F241B">
      <w:pPr>
        <w:jc w:val="center"/>
        <w:rPr>
          <w:rFonts w:asciiTheme="minorHAnsi" w:hAnsiTheme="minorHAnsi" w:cstheme="minorHAnsi"/>
          <w:b/>
          <w:smallCaps/>
          <w:sz w:val="36"/>
          <w:szCs w:val="36"/>
        </w:rPr>
      </w:pPr>
    </w:p>
    <w:p w14:paraId="0000000C" w14:textId="77777777" w:rsidR="000F241B" w:rsidRPr="009032F2" w:rsidRDefault="000F241B">
      <w:pPr>
        <w:jc w:val="center"/>
        <w:rPr>
          <w:rFonts w:asciiTheme="minorHAnsi" w:hAnsiTheme="minorHAnsi" w:cstheme="minorHAnsi"/>
          <w:b/>
          <w:smallCaps/>
          <w:sz w:val="36"/>
          <w:szCs w:val="36"/>
        </w:rPr>
      </w:pPr>
    </w:p>
    <w:p w14:paraId="0000000D" w14:textId="77777777" w:rsidR="000F241B" w:rsidRPr="009032F2" w:rsidRDefault="000F241B">
      <w:pPr>
        <w:jc w:val="center"/>
        <w:rPr>
          <w:rFonts w:asciiTheme="minorHAnsi" w:hAnsiTheme="minorHAnsi" w:cstheme="minorHAnsi"/>
          <w:b/>
          <w:smallCaps/>
          <w:sz w:val="36"/>
          <w:szCs w:val="36"/>
        </w:rPr>
      </w:pPr>
    </w:p>
    <w:p w14:paraId="0000000E" w14:textId="5F5FB1D6" w:rsidR="000F241B" w:rsidRPr="009032F2" w:rsidRDefault="001A4AEB">
      <w:pPr>
        <w:jc w:val="center"/>
        <w:rPr>
          <w:rFonts w:asciiTheme="minorHAnsi" w:hAnsiTheme="minorHAnsi" w:cstheme="minorHAnsi"/>
        </w:rPr>
      </w:pPr>
      <w:r w:rsidRPr="009032F2">
        <w:rPr>
          <w:rFonts w:asciiTheme="minorHAnsi" w:hAnsiTheme="minorHAnsi" w:cstheme="minorHAnsi"/>
        </w:rPr>
        <w:t>Approved by the PTCA</w:t>
      </w:r>
    </w:p>
    <w:p w14:paraId="11E95A6E" w14:textId="452927E9" w:rsidR="00F25D93" w:rsidRPr="009032F2" w:rsidRDefault="001A4AEB">
      <w:pPr>
        <w:jc w:val="center"/>
        <w:rPr>
          <w:rFonts w:asciiTheme="minorHAnsi" w:hAnsiTheme="minorHAnsi" w:cstheme="minorHAnsi"/>
        </w:rPr>
      </w:pPr>
      <w:r w:rsidRPr="009032F2">
        <w:rPr>
          <w:rFonts w:asciiTheme="minorHAnsi" w:hAnsiTheme="minorHAnsi" w:cstheme="minorHAnsi"/>
        </w:rPr>
        <w:t>4/20/2024</w:t>
      </w:r>
    </w:p>
    <w:p w14:paraId="15BD8838" w14:textId="051BF334" w:rsidR="00F25D93" w:rsidRPr="009032F2" w:rsidRDefault="00F25D93" w:rsidP="001A4AEB">
      <w:pPr>
        <w:rPr>
          <w:rFonts w:asciiTheme="minorHAnsi" w:hAnsiTheme="minorHAnsi" w:cstheme="minorHAnsi"/>
        </w:rPr>
      </w:pPr>
    </w:p>
    <w:p w14:paraId="6D7614A5" w14:textId="1E223533" w:rsidR="00EE5985" w:rsidRPr="009032F2" w:rsidRDefault="00D76D58" w:rsidP="00EE5985">
      <w:pPr>
        <w:pStyle w:val="TOC1"/>
        <w:rPr>
          <w:rFonts w:asciiTheme="minorHAnsi" w:eastAsiaTheme="minorEastAsia" w:hAnsiTheme="minorHAnsi" w:cstheme="minorHAnsi"/>
          <w:noProof/>
          <w:kern w:val="2"/>
          <w14:ligatures w14:val="standardContextual"/>
        </w:rPr>
      </w:pPr>
      <w:r w:rsidRPr="009032F2">
        <w:rPr>
          <w:rFonts w:asciiTheme="minorHAnsi" w:hAnsiTheme="minorHAnsi" w:cstheme="minorHAnsi"/>
        </w:rPr>
        <w:br w:type="page"/>
      </w:r>
      <w:r w:rsidR="00CD57B7" w:rsidRPr="009032F2">
        <w:rPr>
          <w:rFonts w:asciiTheme="minorHAnsi" w:hAnsiTheme="minorHAnsi" w:cstheme="minorHAnsi"/>
          <w:i/>
          <w:sz w:val="24"/>
          <w:szCs w:val="24"/>
        </w:rPr>
        <w:lastRenderedPageBreak/>
        <w:fldChar w:fldCharType="begin"/>
      </w:r>
      <w:r w:rsidR="00CD57B7" w:rsidRPr="009032F2">
        <w:rPr>
          <w:rFonts w:asciiTheme="minorHAnsi" w:hAnsiTheme="minorHAnsi" w:cstheme="minorHAnsi"/>
          <w:i/>
          <w:sz w:val="24"/>
          <w:szCs w:val="24"/>
        </w:rPr>
        <w:instrText xml:space="preserve"> TOC \o "1-3" \h \z \u </w:instrText>
      </w:r>
      <w:r w:rsidR="00CD57B7" w:rsidRPr="009032F2">
        <w:rPr>
          <w:rFonts w:asciiTheme="minorHAnsi" w:hAnsiTheme="minorHAnsi" w:cstheme="minorHAnsi"/>
          <w:i/>
          <w:sz w:val="24"/>
          <w:szCs w:val="24"/>
        </w:rPr>
        <w:fldChar w:fldCharType="separate"/>
      </w:r>
      <w:hyperlink w:anchor="_Toc142641687" w:history="1">
        <w:r w:rsidR="00EE5985" w:rsidRPr="009032F2">
          <w:rPr>
            <w:rStyle w:val="Hyperlink"/>
            <w:rFonts w:asciiTheme="minorHAnsi" w:hAnsiTheme="minorHAnsi" w:cstheme="minorHAnsi"/>
            <w:b/>
            <w:bCs/>
            <w:noProof/>
          </w:rPr>
          <w:t>SECTION I - COMMISSION ON MINISTRY</w:t>
        </w:r>
        <w:r w:rsidR="00EE5985" w:rsidRPr="009032F2">
          <w:rPr>
            <w:rFonts w:asciiTheme="minorHAnsi" w:hAnsiTheme="minorHAnsi" w:cstheme="minorHAnsi"/>
            <w:noProof/>
            <w:webHidden/>
          </w:rPr>
          <w:tab/>
        </w:r>
        <w:r w:rsidR="00EE5985" w:rsidRPr="009032F2">
          <w:rPr>
            <w:rFonts w:asciiTheme="minorHAnsi" w:hAnsiTheme="minorHAnsi" w:cstheme="minorHAnsi"/>
            <w:noProof/>
            <w:webHidden/>
          </w:rPr>
          <w:fldChar w:fldCharType="begin"/>
        </w:r>
        <w:r w:rsidR="00EE5985" w:rsidRPr="009032F2">
          <w:rPr>
            <w:rFonts w:asciiTheme="minorHAnsi" w:hAnsiTheme="minorHAnsi" w:cstheme="minorHAnsi"/>
            <w:noProof/>
            <w:webHidden/>
          </w:rPr>
          <w:instrText xml:space="preserve"> PAGEREF _Toc142641687 \h </w:instrText>
        </w:r>
        <w:r w:rsidR="00EE5985" w:rsidRPr="009032F2">
          <w:rPr>
            <w:rFonts w:asciiTheme="minorHAnsi" w:hAnsiTheme="minorHAnsi" w:cstheme="minorHAnsi"/>
            <w:noProof/>
            <w:webHidden/>
          </w:rPr>
        </w:r>
        <w:r w:rsidR="00EE5985" w:rsidRPr="009032F2">
          <w:rPr>
            <w:rFonts w:asciiTheme="minorHAnsi" w:hAnsiTheme="minorHAnsi" w:cstheme="minorHAnsi"/>
            <w:noProof/>
            <w:webHidden/>
          </w:rPr>
          <w:fldChar w:fldCharType="separate"/>
        </w:r>
        <w:r w:rsidR="007168EF" w:rsidRPr="009032F2">
          <w:rPr>
            <w:rFonts w:asciiTheme="minorHAnsi" w:hAnsiTheme="minorHAnsi" w:cstheme="minorHAnsi"/>
            <w:noProof/>
            <w:webHidden/>
          </w:rPr>
          <w:t>4</w:t>
        </w:r>
        <w:r w:rsidR="00EE5985" w:rsidRPr="009032F2">
          <w:rPr>
            <w:rFonts w:asciiTheme="minorHAnsi" w:hAnsiTheme="minorHAnsi" w:cstheme="minorHAnsi"/>
            <w:noProof/>
            <w:webHidden/>
          </w:rPr>
          <w:fldChar w:fldCharType="end"/>
        </w:r>
      </w:hyperlink>
    </w:p>
    <w:p w14:paraId="6602E2F1" w14:textId="1404E992" w:rsidR="00EE5985" w:rsidRPr="009032F2" w:rsidRDefault="00EE5985" w:rsidP="006406BD">
      <w:pPr>
        <w:pStyle w:val="TOC2"/>
        <w:rPr>
          <w:rFonts w:asciiTheme="minorHAnsi" w:eastAsiaTheme="minorEastAsia" w:hAnsiTheme="minorHAnsi" w:cstheme="minorHAnsi"/>
          <w:noProof/>
          <w:kern w:val="2"/>
          <w14:ligatures w14:val="standardContextual"/>
        </w:rPr>
      </w:pPr>
      <w:hyperlink w:anchor="_Toc142641688" w:history="1">
        <w:r w:rsidRPr="009032F2">
          <w:rPr>
            <w:rStyle w:val="Hyperlink"/>
            <w:rFonts w:asciiTheme="minorHAnsi" w:hAnsiTheme="minorHAnsi" w:cstheme="minorHAnsi"/>
            <w:b/>
            <w:noProof/>
          </w:rPr>
          <w:t>I.1</w:t>
        </w:r>
        <w:r w:rsidRPr="009032F2">
          <w:rPr>
            <w:rFonts w:asciiTheme="minorHAnsi" w:eastAsiaTheme="minorEastAsia" w:hAnsiTheme="minorHAnsi" w:cstheme="minorHAnsi"/>
            <w:noProof/>
            <w:kern w:val="2"/>
            <w14:ligatures w14:val="standardContextual"/>
          </w:rPr>
          <w:tab/>
        </w:r>
        <w:r w:rsidRPr="009032F2">
          <w:rPr>
            <w:rStyle w:val="Hyperlink"/>
            <w:rFonts w:asciiTheme="minorHAnsi" w:hAnsiTheme="minorHAnsi" w:cstheme="minorHAnsi"/>
            <w:b/>
            <w:noProof/>
          </w:rPr>
          <w:t>Vision:</w:t>
        </w:r>
        <w:r w:rsidRPr="009032F2">
          <w:rPr>
            <w:rStyle w:val="Hyperlink"/>
            <w:rFonts w:asciiTheme="minorHAnsi" w:hAnsiTheme="minorHAnsi" w:cstheme="minorHAnsi"/>
            <w:noProof/>
          </w:rPr>
          <w:t xml:space="preserve">  (Why would we do this?)</w:t>
        </w:r>
        <w:r w:rsidRPr="009032F2">
          <w:rPr>
            <w:rFonts w:asciiTheme="minorHAnsi" w:hAnsiTheme="minorHAnsi" w:cstheme="minorHAnsi"/>
            <w:noProof/>
            <w:webHidden/>
          </w:rPr>
          <w:tab/>
        </w:r>
        <w:r w:rsidRPr="009032F2">
          <w:rPr>
            <w:rFonts w:asciiTheme="minorHAnsi" w:hAnsiTheme="minorHAnsi" w:cstheme="minorHAnsi"/>
            <w:noProof/>
            <w:webHidden/>
          </w:rPr>
          <w:fldChar w:fldCharType="begin"/>
        </w:r>
        <w:r w:rsidRPr="009032F2">
          <w:rPr>
            <w:rFonts w:asciiTheme="minorHAnsi" w:hAnsiTheme="minorHAnsi" w:cstheme="minorHAnsi"/>
            <w:noProof/>
            <w:webHidden/>
          </w:rPr>
          <w:instrText xml:space="preserve"> PAGEREF _Toc142641688 \h </w:instrText>
        </w:r>
        <w:r w:rsidRPr="009032F2">
          <w:rPr>
            <w:rFonts w:asciiTheme="minorHAnsi" w:hAnsiTheme="minorHAnsi" w:cstheme="minorHAnsi"/>
            <w:noProof/>
            <w:webHidden/>
          </w:rPr>
        </w:r>
        <w:r w:rsidRPr="009032F2">
          <w:rPr>
            <w:rFonts w:asciiTheme="minorHAnsi" w:hAnsiTheme="minorHAnsi" w:cstheme="minorHAnsi"/>
            <w:noProof/>
            <w:webHidden/>
          </w:rPr>
          <w:fldChar w:fldCharType="separate"/>
        </w:r>
        <w:r w:rsidR="007168EF" w:rsidRPr="009032F2">
          <w:rPr>
            <w:rFonts w:asciiTheme="minorHAnsi" w:hAnsiTheme="minorHAnsi" w:cstheme="minorHAnsi"/>
            <w:noProof/>
            <w:webHidden/>
          </w:rPr>
          <w:t>4</w:t>
        </w:r>
        <w:r w:rsidRPr="009032F2">
          <w:rPr>
            <w:rFonts w:asciiTheme="minorHAnsi" w:hAnsiTheme="minorHAnsi" w:cstheme="minorHAnsi"/>
            <w:noProof/>
            <w:webHidden/>
          </w:rPr>
          <w:fldChar w:fldCharType="end"/>
        </w:r>
      </w:hyperlink>
    </w:p>
    <w:p w14:paraId="1C92429E" w14:textId="4A512E8D" w:rsidR="00EE5985" w:rsidRPr="009032F2" w:rsidRDefault="00EE5985" w:rsidP="006406BD">
      <w:pPr>
        <w:pStyle w:val="TOC2"/>
        <w:rPr>
          <w:rFonts w:asciiTheme="minorHAnsi" w:eastAsiaTheme="minorEastAsia" w:hAnsiTheme="minorHAnsi" w:cstheme="minorHAnsi"/>
          <w:noProof/>
          <w:kern w:val="2"/>
          <w14:ligatures w14:val="standardContextual"/>
        </w:rPr>
      </w:pPr>
      <w:hyperlink w:anchor="_Toc142641689" w:history="1">
        <w:r w:rsidRPr="009032F2">
          <w:rPr>
            <w:rStyle w:val="Hyperlink"/>
            <w:rFonts w:asciiTheme="minorHAnsi" w:hAnsiTheme="minorHAnsi" w:cstheme="minorHAnsi"/>
            <w:b/>
            <w:noProof/>
          </w:rPr>
          <w:t>I.2</w:t>
        </w:r>
        <w:r w:rsidRPr="009032F2">
          <w:rPr>
            <w:rFonts w:asciiTheme="minorHAnsi" w:eastAsiaTheme="minorEastAsia" w:hAnsiTheme="minorHAnsi" w:cstheme="minorHAnsi"/>
            <w:noProof/>
            <w:kern w:val="2"/>
            <w14:ligatures w14:val="standardContextual"/>
          </w:rPr>
          <w:tab/>
        </w:r>
        <w:r w:rsidRPr="009032F2">
          <w:rPr>
            <w:rStyle w:val="Hyperlink"/>
            <w:rFonts w:asciiTheme="minorHAnsi" w:hAnsiTheme="minorHAnsi" w:cstheme="minorHAnsi"/>
            <w:b/>
            <w:noProof/>
          </w:rPr>
          <w:t>Identity:</w:t>
        </w:r>
        <w:r w:rsidRPr="009032F2">
          <w:rPr>
            <w:rStyle w:val="Hyperlink"/>
            <w:rFonts w:asciiTheme="minorHAnsi" w:hAnsiTheme="minorHAnsi" w:cstheme="minorHAnsi"/>
            <w:noProof/>
          </w:rPr>
          <w:t xml:space="preserve">  (Who is this commission?)</w:t>
        </w:r>
        <w:r w:rsidRPr="009032F2">
          <w:rPr>
            <w:rFonts w:asciiTheme="minorHAnsi" w:hAnsiTheme="minorHAnsi" w:cstheme="minorHAnsi"/>
            <w:noProof/>
            <w:webHidden/>
          </w:rPr>
          <w:tab/>
        </w:r>
        <w:r w:rsidRPr="009032F2">
          <w:rPr>
            <w:rFonts w:asciiTheme="minorHAnsi" w:hAnsiTheme="minorHAnsi" w:cstheme="minorHAnsi"/>
            <w:noProof/>
            <w:webHidden/>
          </w:rPr>
          <w:fldChar w:fldCharType="begin"/>
        </w:r>
        <w:r w:rsidRPr="009032F2">
          <w:rPr>
            <w:rFonts w:asciiTheme="minorHAnsi" w:hAnsiTheme="minorHAnsi" w:cstheme="minorHAnsi"/>
            <w:noProof/>
            <w:webHidden/>
          </w:rPr>
          <w:instrText xml:space="preserve"> PAGEREF _Toc142641689 \h </w:instrText>
        </w:r>
        <w:r w:rsidRPr="009032F2">
          <w:rPr>
            <w:rFonts w:asciiTheme="minorHAnsi" w:hAnsiTheme="minorHAnsi" w:cstheme="minorHAnsi"/>
            <w:noProof/>
            <w:webHidden/>
          </w:rPr>
        </w:r>
        <w:r w:rsidRPr="009032F2">
          <w:rPr>
            <w:rFonts w:asciiTheme="minorHAnsi" w:hAnsiTheme="minorHAnsi" w:cstheme="minorHAnsi"/>
            <w:noProof/>
            <w:webHidden/>
          </w:rPr>
          <w:fldChar w:fldCharType="separate"/>
        </w:r>
        <w:r w:rsidR="007168EF" w:rsidRPr="009032F2">
          <w:rPr>
            <w:rFonts w:asciiTheme="minorHAnsi" w:hAnsiTheme="minorHAnsi" w:cstheme="minorHAnsi"/>
            <w:noProof/>
            <w:webHidden/>
          </w:rPr>
          <w:t>4</w:t>
        </w:r>
        <w:r w:rsidRPr="009032F2">
          <w:rPr>
            <w:rFonts w:asciiTheme="minorHAnsi" w:hAnsiTheme="minorHAnsi" w:cstheme="minorHAnsi"/>
            <w:noProof/>
            <w:webHidden/>
          </w:rPr>
          <w:fldChar w:fldCharType="end"/>
        </w:r>
      </w:hyperlink>
    </w:p>
    <w:p w14:paraId="06154AF7" w14:textId="1E5C2D77" w:rsidR="00EE5985" w:rsidRPr="009032F2" w:rsidRDefault="00EE5985" w:rsidP="006406BD">
      <w:pPr>
        <w:pStyle w:val="TOC2"/>
        <w:rPr>
          <w:rFonts w:asciiTheme="minorHAnsi" w:eastAsiaTheme="minorEastAsia" w:hAnsiTheme="minorHAnsi" w:cstheme="minorHAnsi"/>
          <w:noProof/>
          <w:kern w:val="2"/>
          <w14:ligatures w14:val="standardContextual"/>
        </w:rPr>
      </w:pPr>
      <w:hyperlink w:anchor="_Toc142641691" w:history="1">
        <w:r w:rsidRPr="009032F2">
          <w:rPr>
            <w:rStyle w:val="Hyperlink"/>
            <w:rFonts w:asciiTheme="minorHAnsi" w:hAnsiTheme="minorHAnsi" w:cstheme="minorHAnsi"/>
            <w:b/>
            <w:bCs/>
            <w:noProof/>
          </w:rPr>
          <w:t>I.</w:t>
        </w:r>
        <w:r w:rsidR="00D07154" w:rsidRPr="009032F2">
          <w:rPr>
            <w:rStyle w:val="Hyperlink"/>
            <w:rFonts w:asciiTheme="minorHAnsi" w:hAnsiTheme="minorHAnsi" w:cstheme="minorHAnsi"/>
            <w:b/>
            <w:bCs/>
            <w:noProof/>
          </w:rPr>
          <w:t>3</w:t>
        </w:r>
        <w:r w:rsidRPr="009032F2">
          <w:rPr>
            <w:rFonts w:asciiTheme="minorHAnsi" w:eastAsiaTheme="minorEastAsia" w:hAnsiTheme="minorHAnsi" w:cstheme="minorHAnsi"/>
            <w:noProof/>
            <w:kern w:val="2"/>
            <w14:ligatures w14:val="standardContextual"/>
          </w:rPr>
          <w:tab/>
        </w:r>
        <w:r w:rsidRPr="009032F2">
          <w:rPr>
            <w:rStyle w:val="Hyperlink"/>
            <w:rFonts w:asciiTheme="minorHAnsi" w:hAnsiTheme="minorHAnsi" w:cstheme="minorHAnsi"/>
            <w:b/>
            <w:bCs/>
            <w:noProof/>
          </w:rPr>
          <w:t xml:space="preserve">Responsibilities: </w:t>
        </w:r>
        <w:r w:rsidRPr="009032F2">
          <w:rPr>
            <w:rStyle w:val="Hyperlink"/>
            <w:rFonts w:asciiTheme="minorHAnsi" w:hAnsiTheme="minorHAnsi" w:cstheme="minorHAnsi"/>
            <w:noProof/>
          </w:rPr>
          <w:t>(What will the commission provide to congregations</w:t>
        </w:r>
        <w:r w:rsidRPr="009032F2">
          <w:rPr>
            <w:rFonts w:asciiTheme="minorHAnsi" w:hAnsiTheme="minorHAnsi" w:cstheme="minorHAnsi"/>
            <w:noProof/>
            <w:webHidden/>
          </w:rPr>
          <w:tab/>
        </w:r>
        <w:r w:rsidRPr="009032F2">
          <w:rPr>
            <w:rFonts w:asciiTheme="minorHAnsi" w:hAnsiTheme="minorHAnsi" w:cstheme="minorHAnsi"/>
            <w:noProof/>
            <w:webHidden/>
          </w:rPr>
          <w:fldChar w:fldCharType="begin"/>
        </w:r>
        <w:r w:rsidRPr="009032F2">
          <w:rPr>
            <w:rFonts w:asciiTheme="minorHAnsi" w:hAnsiTheme="minorHAnsi" w:cstheme="minorHAnsi"/>
            <w:noProof/>
            <w:webHidden/>
          </w:rPr>
          <w:instrText xml:space="preserve"> PAGEREF _Toc142641691 \h </w:instrText>
        </w:r>
        <w:r w:rsidRPr="009032F2">
          <w:rPr>
            <w:rFonts w:asciiTheme="minorHAnsi" w:hAnsiTheme="minorHAnsi" w:cstheme="minorHAnsi"/>
            <w:noProof/>
            <w:webHidden/>
          </w:rPr>
        </w:r>
        <w:r w:rsidRPr="009032F2">
          <w:rPr>
            <w:rFonts w:asciiTheme="minorHAnsi" w:hAnsiTheme="minorHAnsi" w:cstheme="minorHAnsi"/>
            <w:noProof/>
            <w:webHidden/>
          </w:rPr>
          <w:fldChar w:fldCharType="separate"/>
        </w:r>
        <w:r w:rsidR="007168EF" w:rsidRPr="009032F2">
          <w:rPr>
            <w:rFonts w:asciiTheme="minorHAnsi" w:hAnsiTheme="minorHAnsi" w:cstheme="minorHAnsi"/>
            <w:noProof/>
            <w:webHidden/>
          </w:rPr>
          <w:t>4</w:t>
        </w:r>
        <w:r w:rsidRPr="009032F2">
          <w:rPr>
            <w:rFonts w:asciiTheme="minorHAnsi" w:hAnsiTheme="minorHAnsi" w:cstheme="minorHAnsi"/>
            <w:noProof/>
            <w:webHidden/>
          </w:rPr>
          <w:fldChar w:fldCharType="end"/>
        </w:r>
      </w:hyperlink>
    </w:p>
    <w:p w14:paraId="79E98A38" w14:textId="7903F500" w:rsidR="00EE5985" w:rsidRPr="009032F2" w:rsidRDefault="00EE5985" w:rsidP="006406BD">
      <w:pPr>
        <w:pStyle w:val="TOC2"/>
        <w:rPr>
          <w:rFonts w:asciiTheme="minorHAnsi" w:eastAsiaTheme="minorEastAsia" w:hAnsiTheme="minorHAnsi" w:cstheme="minorHAnsi"/>
          <w:noProof/>
          <w:kern w:val="2"/>
          <w14:ligatures w14:val="standardContextual"/>
        </w:rPr>
      </w:pPr>
      <w:hyperlink w:anchor="_Toc142641693" w:history="1">
        <w:r w:rsidRPr="009032F2">
          <w:rPr>
            <w:rStyle w:val="Hyperlink"/>
            <w:rFonts w:asciiTheme="minorHAnsi" w:hAnsiTheme="minorHAnsi" w:cstheme="minorHAnsi"/>
            <w:b/>
            <w:noProof/>
          </w:rPr>
          <w:t>I.</w:t>
        </w:r>
        <w:r w:rsidR="00D07154" w:rsidRPr="009032F2">
          <w:rPr>
            <w:rStyle w:val="Hyperlink"/>
            <w:rFonts w:asciiTheme="minorHAnsi" w:hAnsiTheme="minorHAnsi" w:cstheme="minorHAnsi"/>
            <w:b/>
            <w:noProof/>
          </w:rPr>
          <w:t>4</w:t>
        </w:r>
        <w:r w:rsidRPr="009032F2">
          <w:rPr>
            <w:rFonts w:asciiTheme="minorHAnsi" w:eastAsiaTheme="minorEastAsia" w:hAnsiTheme="minorHAnsi" w:cstheme="minorHAnsi"/>
            <w:noProof/>
            <w:kern w:val="2"/>
            <w14:ligatures w14:val="standardContextual"/>
          </w:rPr>
          <w:tab/>
        </w:r>
        <w:r w:rsidRPr="009032F2">
          <w:rPr>
            <w:rStyle w:val="Hyperlink"/>
            <w:rFonts w:asciiTheme="minorHAnsi" w:hAnsiTheme="minorHAnsi" w:cstheme="minorHAnsi"/>
            <w:b/>
            <w:noProof/>
          </w:rPr>
          <w:t>Accountability:</w:t>
        </w:r>
        <w:r w:rsidRPr="009032F2">
          <w:rPr>
            <w:rStyle w:val="Hyperlink"/>
            <w:rFonts w:asciiTheme="minorHAnsi" w:hAnsiTheme="minorHAnsi" w:cstheme="minorHAnsi"/>
            <w:noProof/>
          </w:rPr>
          <w:t xml:space="preserve"> (To whom would this commission report?)</w:t>
        </w:r>
        <w:r w:rsidRPr="009032F2">
          <w:rPr>
            <w:rFonts w:asciiTheme="minorHAnsi" w:hAnsiTheme="minorHAnsi" w:cstheme="minorHAnsi"/>
            <w:noProof/>
            <w:webHidden/>
          </w:rPr>
          <w:tab/>
        </w:r>
        <w:r w:rsidRPr="009032F2">
          <w:rPr>
            <w:rFonts w:asciiTheme="minorHAnsi" w:hAnsiTheme="minorHAnsi" w:cstheme="minorHAnsi"/>
            <w:noProof/>
            <w:webHidden/>
          </w:rPr>
          <w:fldChar w:fldCharType="begin"/>
        </w:r>
        <w:r w:rsidRPr="009032F2">
          <w:rPr>
            <w:rFonts w:asciiTheme="minorHAnsi" w:hAnsiTheme="minorHAnsi" w:cstheme="minorHAnsi"/>
            <w:noProof/>
            <w:webHidden/>
          </w:rPr>
          <w:instrText xml:space="preserve"> PAGEREF _Toc142641693 \h </w:instrText>
        </w:r>
        <w:r w:rsidRPr="009032F2">
          <w:rPr>
            <w:rFonts w:asciiTheme="minorHAnsi" w:hAnsiTheme="minorHAnsi" w:cstheme="minorHAnsi"/>
            <w:noProof/>
            <w:webHidden/>
          </w:rPr>
        </w:r>
        <w:r w:rsidRPr="009032F2">
          <w:rPr>
            <w:rFonts w:asciiTheme="minorHAnsi" w:hAnsiTheme="minorHAnsi" w:cstheme="minorHAnsi"/>
            <w:noProof/>
            <w:webHidden/>
          </w:rPr>
          <w:fldChar w:fldCharType="separate"/>
        </w:r>
        <w:r w:rsidR="007168EF" w:rsidRPr="009032F2">
          <w:rPr>
            <w:rFonts w:asciiTheme="minorHAnsi" w:hAnsiTheme="minorHAnsi" w:cstheme="minorHAnsi"/>
            <w:noProof/>
            <w:webHidden/>
          </w:rPr>
          <w:t>5</w:t>
        </w:r>
        <w:r w:rsidRPr="009032F2">
          <w:rPr>
            <w:rFonts w:asciiTheme="minorHAnsi" w:hAnsiTheme="minorHAnsi" w:cstheme="minorHAnsi"/>
            <w:noProof/>
            <w:webHidden/>
          </w:rPr>
          <w:fldChar w:fldCharType="end"/>
        </w:r>
      </w:hyperlink>
    </w:p>
    <w:p w14:paraId="0F6871CB" w14:textId="1979263E" w:rsidR="00EE5985" w:rsidRPr="009032F2" w:rsidRDefault="00EE5985" w:rsidP="006406BD">
      <w:pPr>
        <w:pStyle w:val="TOC2"/>
        <w:rPr>
          <w:rFonts w:asciiTheme="minorHAnsi" w:eastAsiaTheme="minorEastAsia" w:hAnsiTheme="minorHAnsi" w:cstheme="minorHAnsi"/>
          <w:noProof/>
          <w:kern w:val="2"/>
          <w14:ligatures w14:val="standardContextual"/>
        </w:rPr>
      </w:pPr>
      <w:hyperlink w:anchor="_Toc142641694" w:history="1">
        <w:r w:rsidRPr="009032F2">
          <w:rPr>
            <w:rStyle w:val="Hyperlink"/>
            <w:rFonts w:asciiTheme="minorHAnsi" w:hAnsiTheme="minorHAnsi" w:cstheme="minorHAnsi"/>
            <w:b/>
            <w:bCs/>
            <w:noProof/>
          </w:rPr>
          <w:t>I.</w:t>
        </w:r>
        <w:r w:rsidR="00D07154" w:rsidRPr="009032F2">
          <w:rPr>
            <w:rStyle w:val="Hyperlink"/>
            <w:rFonts w:asciiTheme="minorHAnsi" w:hAnsiTheme="minorHAnsi" w:cstheme="minorHAnsi"/>
            <w:b/>
            <w:bCs/>
            <w:noProof/>
          </w:rPr>
          <w:t>5</w:t>
        </w:r>
        <w:r w:rsidRPr="009032F2">
          <w:rPr>
            <w:rFonts w:asciiTheme="minorHAnsi" w:eastAsiaTheme="minorEastAsia" w:hAnsiTheme="minorHAnsi" w:cstheme="minorHAnsi"/>
            <w:noProof/>
            <w:kern w:val="2"/>
            <w14:ligatures w14:val="standardContextual"/>
          </w:rPr>
          <w:tab/>
        </w:r>
        <w:r w:rsidRPr="009032F2">
          <w:rPr>
            <w:rStyle w:val="Hyperlink"/>
            <w:rFonts w:asciiTheme="minorHAnsi" w:hAnsiTheme="minorHAnsi" w:cstheme="minorHAnsi"/>
            <w:b/>
            <w:bCs/>
            <w:noProof/>
          </w:rPr>
          <w:t xml:space="preserve">Authority: </w:t>
        </w:r>
        <w:r w:rsidRPr="009032F2">
          <w:rPr>
            <w:rStyle w:val="Hyperlink"/>
            <w:rFonts w:asciiTheme="minorHAnsi" w:hAnsiTheme="minorHAnsi" w:cstheme="minorHAnsi"/>
            <w:noProof/>
          </w:rPr>
          <w:t>(What decisions can the commission make, and what</w:t>
        </w:r>
        <w:r w:rsidRPr="009032F2">
          <w:rPr>
            <w:rFonts w:asciiTheme="minorHAnsi" w:hAnsiTheme="minorHAnsi" w:cstheme="minorHAnsi"/>
            <w:noProof/>
            <w:webHidden/>
          </w:rPr>
          <w:tab/>
        </w:r>
        <w:r w:rsidRPr="009032F2">
          <w:rPr>
            <w:rFonts w:asciiTheme="minorHAnsi" w:hAnsiTheme="minorHAnsi" w:cstheme="minorHAnsi"/>
            <w:noProof/>
            <w:webHidden/>
          </w:rPr>
          <w:fldChar w:fldCharType="begin"/>
        </w:r>
        <w:r w:rsidRPr="009032F2">
          <w:rPr>
            <w:rFonts w:asciiTheme="minorHAnsi" w:hAnsiTheme="minorHAnsi" w:cstheme="minorHAnsi"/>
            <w:noProof/>
            <w:webHidden/>
          </w:rPr>
          <w:instrText xml:space="preserve"> PAGEREF _Toc142641694 \h </w:instrText>
        </w:r>
        <w:r w:rsidRPr="009032F2">
          <w:rPr>
            <w:rFonts w:asciiTheme="minorHAnsi" w:hAnsiTheme="minorHAnsi" w:cstheme="minorHAnsi"/>
            <w:noProof/>
            <w:webHidden/>
          </w:rPr>
        </w:r>
        <w:r w:rsidRPr="009032F2">
          <w:rPr>
            <w:rFonts w:asciiTheme="minorHAnsi" w:hAnsiTheme="minorHAnsi" w:cstheme="minorHAnsi"/>
            <w:noProof/>
            <w:webHidden/>
          </w:rPr>
          <w:fldChar w:fldCharType="separate"/>
        </w:r>
        <w:r w:rsidR="007168EF" w:rsidRPr="009032F2">
          <w:rPr>
            <w:rFonts w:asciiTheme="minorHAnsi" w:hAnsiTheme="minorHAnsi" w:cstheme="minorHAnsi"/>
            <w:noProof/>
            <w:webHidden/>
          </w:rPr>
          <w:t>5</w:t>
        </w:r>
        <w:r w:rsidRPr="009032F2">
          <w:rPr>
            <w:rFonts w:asciiTheme="minorHAnsi" w:hAnsiTheme="minorHAnsi" w:cstheme="minorHAnsi"/>
            <w:noProof/>
            <w:webHidden/>
          </w:rPr>
          <w:fldChar w:fldCharType="end"/>
        </w:r>
      </w:hyperlink>
    </w:p>
    <w:p w14:paraId="34E23E81" w14:textId="013E49ED" w:rsidR="00EE5985" w:rsidRPr="009032F2" w:rsidRDefault="00EE5985" w:rsidP="006406BD">
      <w:pPr>
        <w:pStyle w:val="TOC2"/>
        <w:rPr>
          <w:rFonts w:asciiTheme="minorHAnsi" w:hAnsiTheme="minorHAnsi" w:cstheme="minorHAnsi"/>
          <w:noProof/>
        </w:rPr>
      </w:pPr>
      <w:hyperlink w:anchor="_Toc142641695" w:history="1">
        <w:r w:rsidRPr="009032F2">
          <w:rPr>
            <w:rStyle w:val="Hyperlink"/>
            <w:rFonts w:asciiTheme="minorHAnsi" w:hAnsiTheme="minorHAnsi" w:cstheme="minorHAnsi"/>
            <w:b/>
            <w:noProof/>
          </w:rPr>
          <w:t>I.</w:t>
        </w:r>
        <w:r w:rsidR="00D07154" w:rsidRPr="009032F2">
          <w:rPr>
            <w:rStyle w:val="Hyperlink"/>
            <w:rFonts w:asciiTheme="minorHAnsi" w:hAnsiTheme="minorHAnsi" w:cstheme="minorHAnsi"/>
            <w:b/>
            <w:noProof/>
          </w:rPr>
          <w:t>6</w:t>
        </w:r>
        <w:r w:rsidRPr="009032F2">
          <w:rPr>
            <w:rFonts w:asciiTheme="minorHAnsi" w:eastAsiaTheme="minorEastAsia" w:hAnsiTheme="minorHAnsi" w:cstheme="minorHAnsi"/>
            <w:noProof/>
            <w:kern w:val="2"/>
            <w14:ligatures w14:val="standardContextual"/>
          </w:rPr>
          <w:tab/>
        </w:r>
        <w:r w:rsidRPr="009032F2">
          <w:rPr>
            <w:rStyle w:val="Hyperlink"/>
            <w:rFonts w:asciiTheme="minorHAnsi" w:hAnsiTheme="minorHAnsi" w:cstheme="minorHAnsi"/>
            <w:b/>
            <w:noProof/>
          </w:rPr>
          <w:t>Staffing:</w:t>
        </w:r>
        <w:r w:rsidRPr="009032F2">
          <w:rPr>
            <w:rStyle w:val="Hyperlink"/>
            <w:rFonts w:asciiTheme="minorHAnsi" w:hAnsiTheme="minorHAnsi" w:cstheme="minorHAnsi"/>
            <w:noProof/>
          </w:rPr>
          <w:t xml:space="preserve"> (Who will staff this committee?)</w:t>
        </w:r>
        <w:r w:rsidRPr="009032F2">
          <w:rPr>
            <w:rFonts w:asciiTheme="minorHAnsi" w:hAnsiTheme="minorHAnsi" w:cstheme="minorHAnsi"/>
            <w:noProof/>
            <w:webHidden/>
          </w:rPr>
          <w:tab/>
        </w:r>
        <w:r w:rsidRPr="009032F2">
          <w:rPr>
            <w:rFonts w:asciiTheme="minorHAnsi" w:hAnsiTheme="minorHAnsi" w:cstheme="minorHAnsi"/>
            <w:noProof/>
            <w:webHidden/>
          </w:rPr>
          <w:fldChar w:fldCharType="begin"/>
        </w:r>
        <w:r w:rsidRPr="009032F2">
          <w:rPr>
            <w:rFonts w:asciiTheme="minorHAnsi" w:hAnsiTheme="minorHAnsi" w:cstheme="minorHAnsi"/>
            <w:noProof/>
            <w:webHidden/>
          </w:rPr>
          <w:instrText xml:space="preserve"> PAGEREF _Toc142641695 \h </w:instrText>
        </w:r>
        <w:r w:rsidRPr="009032F2">
          <w:rPr>
            <w:rFonts w:asciiTheme="minorHAnsi" w:hAnsiTheme="minorHAnsi" w:cstheme="minorHAnsi"/>
            <w:noProof/>
            <w:webHidden/>
          </w:rPr>
        </w:r>
        <w:r w:rsidRPr="009032F2">
          <w:rPr>
            <w:rFonts w:asciiTheme="minorHAnsi" w:hAnsiTheme="minorHAnsi" w:cstheme="minorHAnsi"/>
            <w:noProof/>
            <w:webHidden/>
          </w:rPr>
          <w:fldChar w:fldCharType="separate"/>
        </w:r>
        <w:r w:rsidR="007168EF" w:rsidRPr="009032F2">
          <w:rPr>
            <w:rFonts w:asciiTheme="minorHAnsi" w:hAnsiTheme="minorHAnsi" w:cstheme="minorHAnsi"/>
            <w:noProof/>
            <w:webHidden/>
          </w:rPr>
          <w:t>7</w:t>
        </w:r>
        <w:r w:rsidRPr="009032F2">
          <w:rPr>
            <w:rFonts w:asciiTheme="minorHAnsi" w:hAnsiTheme="minorHAnsi" w:cstheme="minorHAnsi"/>
            <w:noProof/>
            <w:webHidden/>
          </w:rPr>
          <w:fldChar w:fldCharType="end"/>
        </w:r>
      </w:hyperlink>
    </w:p>
    <w:p w14:paraId="45060D3D" w14:textId="77777777" w:rsidR="00D07154" w:rsidRPr="009032F2" w:rsidRDefault="00D07154" w:rsidP="00D07154">
      <w:pPr>
        <w:rPr>
          <w:rFonts w:asciiTheme="minorHAnsi" w:hAnsiTheme="minorHAnsi" w:cstheme="minorHAnsi"/>
        </w:rPr>
      </w:pPr>
    </w:p>
    <w:p w14:paraId="6684B8D2" w14:textId="0FE24D7C" w:rsidR="00EE5985" w:rsidRPr="009032F2" w:rsidRDefault="00EE5985" w:rsidP="00EE5985">
      <w:pPr>
        <w:pStyle w:val="TOC1"/>
        <w:rPr>
          <w:rFonts w:asciiTheme="minorHAnsi" w:eastAsiaTheme="minorEastAsia" w:hAnsiTheme="minorHAnsi" w:cstheme="minorHAnsi"/>
          <w:noProof/>
          <w:kern w:val="2"/>
          <w14:ligatures w14:val="standardContextual"/>
        </w:rPr>
      </w:pPr>
      <w:hyperlink w:anchor="_Toc142641696" w:history="1">
        <w:r w:rsidRPr="009032F2">
          <w:rPr>
            <w:rStyle w:val="Hyperlink"/>
            <w:rFonts w:asciiTheme="minorHAnsi" w:hAnsiTheme="minorHAnsi" w:cstheme="minorHAnsi"/>
            <w:b/>
            <w:bCs/>
            <w:noProof/>
          </w:rPr>
          <w:t>SECTION  II – TEAM DESCRIPTIONS</w:t>
        </w:r>
        <w:r w:rsidRPr="009032F2">
          <w:rPr>
            <w:rFonts w:asciiTheme="minorHAnsi" w:hAnsiTheme="minorHAnsi" w:cstheme="minorHAnsi"/>
            <w:noProof/>
            <w:webHidden/>
          </w:rPr>
          <w:tab/>
        </w:r>
        <w:r w:rsidRPr="009032F2">
          <w:rPr>
            <w:rFonts w:asciiTheme="minorHAnsi" w:hAnsiTheme="minorHAnsi" w:cstheme="minorHAnsi"/>
            <w:noProof/>
            <w:webHidden/>
          </w:rPr>
          <w:fldChar w:fldCharType="begin"/>
        </w:r>
        <w:r w:rsidRPr="009032F2">
          <w:rPr>
            <w:rFonts w:asciiTheme="minorHAnsi" w:hAnsiTheme="minorHAnsi" w:cstheme="minorHAnsi"/>
            <w:noProof/>
            <w:webHidden/>
          </w:rPr>
          <w:instrText xml:space="preserve"> PAGEREF _Toc142641696 \h </w:instrText>
        </w:r>
        <w:r w:rsidRPr="009032F2">
          <w:rPr>
            <w:rFonts w:asciiTheme="minorHAnsi" w:hAnsiTheme="minorHAnsi" w:cstheme="minorHAnsi"/>
            <w:noProof/>
            <w:webHidden/>
          </w:rPr>
        </w:r>
        <w:r w:rsidRPr="009032F2">
          <w:rPr>
            <w:rFonts w:asciiTheme="minorHAnsi" w:hAnsiTheme="minorHAnsi" w:cstheme="minorHAnsi"/>
            <w:noProof/>
            <w:webHidden/>
          </w:rPr>
          <w:fldChar w:fldCharType="separate"/>
        </w:r>
        <w:r w:rsidR="007168EF" w:rsidRPr="009032F2">
          <w:rPr>
            <w:rFonts w:asciiTheme="minorHAnsi" w:hAnsiTheme="minorHAnsi" w:cstheme="minorHAnsi"/>
            <w:noProof/>
            <w:webHidden/>
          </w:rPr>
          <w:t>8</w:t>
        </w:r>
        <w:r w:rsidRPr="009032F2">
          <w:rPr>
            <w:rFonts w:asciiTheme="minorHAnsi" w:hAnsiTheme="minorHAnsi" w:cstheme="minorHAnsi"/>
            <w:noProof/>
            <w:webHidden/>
          </w:rPr>
          <w:fldChar w:fldCharType="end"/>
        </w:r>
      </w:hyperlink>
    </w:p>
    <w:p w14:paraId="0CB347F4" w14:textId="1A423182" w:rsidR="00EE5985" w:rsidRPr="009032F2" w:rsidRDefault="00D07977" w:rsidP="006406BD">
      <w:pPr>
        <w:pStyle w:val="TOC2"/>
        <w:rPr>
          <w:rFonts w:asciiTheme="minorHAnsi" w:eastAsiaTheme="minorEastAsia" w:hAnsiTheme="minorHAnsi" w:cstheme="minorHAnsi"/>
          <w:noProof/>
          <w:kern w:val="2"/>
          <w14:ligatures w14:val="standardContextual"/>
        </w:rPr>
      </w:pPr>
      <w:r w:rsidRPr="009032F2">
        <w:rPr>
          <w:rFonts w:asciiTheme="minorHAnsi" w:hAnsiTheme="minorHAnsi" w:cstheme="minorHAnsi"/>
        </w:rPr>
        <w:t xml:space="preserve">   </w:t>
      </w:r>
      <w:hyperlink w:anchor="_Toc142641697" w:history="1">
        <w:r w:rsidR="00EE5985" w:rsidRPr="009032F2">
          <w:rPr>
            <w:rStyle w:val="Hyperlink"/>
            <w:rFonts w:asciiTheme="minorHAnsi" w:hAnsiTheme="minorHAnsi" w:cstheme="minorHAnsi"/>
            <w:b/>
            <w:bCs/>
            <w:noProof/>
          </w:rPr>
          <w:t>II.1. Pastoral Positions Team</w:t>
        </w:r>
        <w:r w:rsidR="00EE5985" w:rsidRPr="009032F2">
          <w:rPr>
            <w:rFonts w:asciiTheme="minorHAnsi" w:hAnsiTheme="minorHAnsi" w:cstheme="minorHAnsi"/>
            <w:noProof/>
            <w:webHidden/>
          </w:rPr>
          <w:tab/>
        </w:r>
        <w:r w:rsidR="00EE5985" w:rsidRPr="009032F2">
          <w:rPr>
            <w:rFonts w:asciiTheme="minorHAnsi" w:hAnsiTheme="minorHAnsi" w:cstheme="minorHAnsi"/>
            <w:noProof/>
            <w:webHidden/>
          </w:rPr>
          <w:fldChar w:fldCharType="begin"/>
        </w:r>
        <w:r w:rsidR="00EE5985" w:rsidRPr="009032F2">
          <w:rPr>
            <w:rFonts w:asciiTheme="minorHAnsi" w:hAnsiTheme="minorHAnsi" w:cstheme="minorHAnsi"/>
            <w:noProof/>
            <w:webHidden/>
          </w:rPr>
          <w:instrText xml:space="preserve"> PAGEREF _Toc142641697 \h </w:instrText>
        </w:r>
        <w:r w:rsidR="00EE5985" w:rsidRPr="009032F2">
          <w:rPr>
            <w:rFonts w:asciiTheme="minorHAnsi" w:hAnsiTheme="minorHAnsi" w:cstheme="minorHAnsi"/>
            <w:noProof/>
            <w:webHidden/>
          </w:rPr>
        </w:r>
        <w:r w:rsidR="00EE5985" w:rsidRPr="009032F2">
          <w:rPr>
            <w:rFonts w:asciiTheme="minorHAnsi" w:hAnsiTheme="minorHAnsi" w:cstheme="minorHAnsi"/>
            <w:noProof/>
            <w:webHidden/>
          </w:rPr>
          <w:fldChar w:fldCharType="separate"/>
        </w:r>
        <w:r w:rsidR="007168EF" w:rsidRPr="009032F2">
          <w:rPr>
            <w:rFonts w:asciiTheme="minorHAnsi" w:hAnsiTheme="minorHAnsi" w:cstheme="minorHAnsi"/>
            <w:noProof/>
            <w:webHidden/>
          </w:rPr>
          <w:t>8</w:t>
        </w:r>
        <w:r w:rsidR="00EE5985" w:rsidRPr="009032F2">
          <w:rPr>
            <w:rFonts w:asciiTheme="minorHAnsi" w:hAnsiTheme="minorHAnsi" w:cstheme="minorHAnsi"/>
            <w:noProof/>
            <w:webHidden/>
          </w:rPr>
          <w:fldChar w:fldCharType="end"/>
        </w:r>
      </w:hyperlink>
    </w:p>
    <w:p w14:paraId="54DC1230" w14:textId="48C36F33" w:rsidR="00EE5985" w:rsidRPr="009032F2" w:rsidRDefault="00EE5985">
      <w:pPr>
        <w:pStyle w:val="TOC3"/>
        <w:tabs>
          <w:tab w:val="right" w:leader="dot" w:pos="9350"/>
        </w:tabs>
        <w:rPr>
          <w:rFonts w:asciiTheme="minorHAnsi" w:eastAsiaTheme="minorEastAsia" w:hAnsiTheme="minorHAnsi" w:cstheme="minorHAnsi"/>
          <w:noProof/>
          <w:kern w:val="2"/>
          <w14:ligatures w14:val="standardContextual"/>
        </w:rPr>
      </w:pPr>
      <w:hyperlink w:anchor="_Toc142641698" w:history="1">
        <w:r w:rsidRPr="009032F2">
          <w:rPr>
            <w:rStyle w:val="Hyperlink"/>
            <w:rFonts w:asciiTheme="minorHAnsi" w:hAnsiTheme="minorHAnsi" w:cstheme="minorHAnsi"/>
            <w:b/>
            <w:bCs/>
            <w:noProof/>
          </w:rPr>
          <w:t>Purpose</w:t>
        </w:r>
        <w:r w:rsidRPr="009032F2">
          <w:rPr>
            <w:rFonts w:asciiTheme="minorHAnsi" w:hAnsiTheme="minorHAnsi" w:cstheme="minorHAnsi"/>
            <w:noProof/>
            <w:webHidden/>
          </w:rPr>
          <w:tab/>
        </w:r>
        <w:r w:rsidRPr="009032F2">
          <w:rPr>
            <w:rFonts w:asciiTheme="minorHAnsi" w:hAnsiTheme="minorHAnsi" w:cstheme="minorHAnsi"/>
            <w:noProof/>
            <w:webHidden/>
          </w:rPr>
          <w:fldChar w:fldCharType="begin"/>
        </w:r>
        <w:r w:rsidRPr="009032F2">
          <w:rPr>
            <w:rFonts w:asciiTheme="minorHAnsi" w:hAnsiTheme="minorHAnsi" w:cstheme="minorHAnsi"/>
            <w:noProof/>
            <w:webHidden/>
          </w:rPr>
          <w:instrText xml:space="preserve"> PAGEREF _Toc142641698 \h </w:instrText>
        </w:r>
        <w:r w:rsidRPr="009032F2">
          <w:rPr>
            <w:rFonts w:asciiTheme="minorHAnsi" w:hAnsiTheme="minorHAnsi" w:cstheme="minorHAnsi"/>
            <w:noProof/>
            <w:webHidden/>
          </w:rPr>
        </w:r>
        <w:r w:rsidRPr="009032F2">
          <w:rPr>
            <w:rFonts w:asciiTheme="minorHAnsi" w:hAnsiTheme="minorHAnsi" w:cstheme="minorHAnsi"/>
            <w:noProof/>
            <w:webHidden/>
          </w:rPr>
          <w:fldChar w:fldCharType="separate"/>
        </w:r>
        <w:r w:rsidR="007168EF" w:rsidRPr="009032F2">
          <w:rPr>
            <w:rFonts w:asciiTheme="minorHAnsi" w:hAnsiTheme="minorHAnsi" w:cstheme="minorHAnsi"/>
            <w:noProof/>
            <w:webHidden/>
          </w:rPr>
          <w:t>8</w:t>
        </w:r>
        <w:r w:rsidRPr="009032F2">
          <w:rPr>
            <w:rFonts w:asciiTheme="minorHAnsi" w:hAnsiTheme="minorHAnsi" w:cstheme="minorHAnsi"/>
            <w:noProof/>
            <w:webHidden/>
          </w:rPr>
          <w:fldChar w:fldCharType="end"/>
        </w:r>
      </w:hyperlink>
    </w:p>
    <w:p w14:paraId="19B29E45" w14:textId="3777D6E4" w:rsidR="00EE5985" w:rsidRPr="009032F2" w:rsidRDefault="00EE5985">
      <w:pPr>
        <w:pStyle w:val="TOC3"/>
        <w:tabs>
          <w:tab w:val="left" w:pos="1540"/>
          <w:tab w:val="right" w:leader="dot" w:pos="9350"/>
        </w:tabs>
        <w:rPr>
          <w:rFonts w:asciiTheme="minorHAnsi" w:eastAsiaTheme="minorEastAsia" w:hAnsiTheme="minorHAnsi" w:cstheme="minorHAnsi"/>
          <w:noProof/>
          <w:kern w:val="2"/>
          <w14:ligatures w14:val="standardContextual"/>
        </w:rPr>
      </w:pPr>
      <w:hyperlink w:anchor="_Toc142641699" w:history="1">
        <w:r w:rsidRPr="009032F2">
          <w:rPr>
            <w:rStyle w:val="Hyperlink"/>
            <w:rFonts w:asciiTheme="minorHAnsi" w:hAnsiTheme="minorHAnsi" w:cstheme="minorHAnsi"/>
            <w:b/>
            <w:noProof/>
          </w:rPr>
          <w:t>II.1.1</w:t>
        </w:r>
        <w:r w:rsidRPr="009032F2">
          <w:rPr>
            <w:rFonts w:asciiTheme="minorHAnsi" w:eastAsiaTheme="minorEastAsia" w:hAnsiTheme="minorHAnsi" w:cstheme="minorHAnsi"/>
            <w:noProof/>
            <w:kern w:val="2"/>
            <w14:ligatures w14:val="standardContextual"/>
          </w:rPr>
          <w:tab/>
        </w:r>
        <w:r w:rsidRPr="009032F2">
          <w:rPr>
            <w:rStyle w:val="Hyperlink"/>
            <w:rFonts w:asciiTheme="minorHAnsi" w:hAnsiTheme="minorHAnsi" w:cstheme="minorHAnsi"/>
            <w:b/>
            <w:noProof/>
          </w:rPr>
          <w:t>Vision:</w:t>
        </w:r>
        <w:r w:rsidRPr="009032F2">
          <w:rPr>
            <w:rStyle w:val="Hyperlink"/>
            <w:rFonts w:asciiTheme="minorHAnsi" w:hAnsiTheme="minorHAnsi" w:cstheme="minorHAnsi"/>
            <w:noProof/>
          </w:rPr>
          <w:t xml:space="preserve"> (Why would we do this?)</w:t>
        </w:r>
        <w:r w:rsidRPr="009032F2">
          <w:rPr>
            <w:rFonts w:asciiTheme="minorHAnsi" w:hAnsiTheme="minorHAnsi" w:cstheme="minorHAnsi"/>
            <w:noProof/>
            <w:webHidden/>
          </w:rPr>
          <w:tab/>
        </w:r>
        <w:r w:rsidRPr="009032F2">
          <w:rPr>
            <w:rFonts w:asciiTheme="minorHAnsi" w:hAnsiTheme="minorHAnsi" w:cstheme="minorHAnsi"/>
            <w:noProof/>
            <w:webHidden/>
          </w:rPr>
          <w:fldChar w:fldCharType="begin"/>
        </w:r>
        <w:r w:rsidRPr="009032F2">
          <w:rPr>
            <w:rFonts w:asciiTheme="minorHAnsi" w:hAnsiTheme="minorHAnsi" w:cstheme="minorHAnsi"/>
            <w:noProof/>
            <w:webHidden/>
          </w:rPr>
          <w:instrText xml:space="preserve"> PAGEREF _Toc142641699 \h </w:instrText>
        </w:r>
        <w:r w:rsidRPr="009032F2">
          <w:rPr>
            <w:rFonts w:asciiTheme="minorHAnsi" w:hAnsiTheme="minorHAnsi" w:cstheme="minorHAnsi"/>
            <w:noProof/>
            <w:webHidden/>
          </w:rPr>
        </w:r>
        <w:r w:rsidRPr="009032F2">
          <w:rPr>
            <w:rFonts w:asciiTheme="minorHAnsi" w:hAnsiTheme="minorHAnsi" w:cstheme="minorHAnsi"/>
            <w:noProof/>
            <w:webHidden/>
          </w:rPr>
          <w:fldChar w:fldCharType="separate"/>
        </w:r>
        <w:r w:rsidR="007168EF" w:rsidRPr="009032F2">
          <w:rPr>
            <w:rFonts w:asciiTheme="minorHAnsi" w:hAnsiTheme="minorHAnsi" w:cstheme="minorHAnsi"/>
            <w:noProof/>
            <w:webHidden/>
          </w:rPr>
          <w:t>8</w:t>
        </w:r>
        <w:r w:rsidRPr="009032F2">
          <w:rPr>
            <w:rFonts w:asciiTheme="minorHAnsi" w:hAnsiTheme="minorHAnsi" w:cstheme="minorHAnsi"/>
            <w:noProof/>
            <w:webHidden/>
          </w:rPr>
          <w:fldChar w:fldCharType="end"/>
        </w:r>
      </w:hyperlink>
    </w:p>
    <w:p w14:paraId="4F3BCF80" w14:textId="2438BF32" w:rsidR="00EE5985" w:rsidRPr="009032F2" w:rsidRDefault="00EE5985" w:rsidP="00D07154">
      <w:pPr>
        <w:pStyle w:val="TOC3"/>
        <w:tabs>
          <w:tab w:val="left" w:pos="1540"/>
          <w:tab w:val="right" w:leader="dot" w:pos="9350"/>
        </w:tabs>
        <w:rPr>
          <w:rFonts w:asciiTheme="minorHAnsi" w:eastAsiaTheme="minorEastAsia" w:hAnsiTheme="minorHAnsi" w:cstheme="minorHAnsi"/>
          <w:noProof/>
          <w:kern w:val="2"/>
          <w14:ligatures w14:val="standardContextual"/>
        </w:rPr>
      </w:pPr>
      <w:hyperlink w:anchor="_Toc142641700" w:history="1">
        <w:r w:rsidRPr="009032F2">
          <w:rPr>
            <w:rStyle w:val="Hyperlink"/>
            <w:rFonts w:asciiTheme="minorHAnsi" w:hAnsiTheme="minorHAnsi" w:cstheme="minorHAnsi"/>
            <w:b/>
            <w:noProof/>
          </w:rPr>
          <w:t>II.1.</w:t>
        </w:r>
        <w:r w:rsidR="00362709" w:rsidRPr="009032F2">
          <w:rPr>
            <w:rStyle w:val="Hyperlink"/>
            <w:rFonts w:asciiTheme="minorHAnsi" w:hAnsiTheme="minorHAnsi" w:cstheme="minorHAnsi"/>
            <w:b/>
            <w:noProof/>
          </w:rPr>
          <w:t>2</w:t>
        </w:r>
        <w:r w:rsidRPr="009032F2">
          <w:rPr>
            <w:rFonts w:asciiTheme="minorHAnsi" w:eastAsiaTheme="minorEastAsia" w:hAnsiTheme="minorHAnsi" w:cstheme="minorHAnsi"/>
            <w:noProof/>
            <w:kern w:val="2"/>
            <w14:ligatures w14:val="standardContextual"/>
          </w:rPr>
          <w:tab/>
        </w:r>
        <w:r w:rsidRPr="009032F2">
          <w:rPr>
            <w:rStyle w:val="Hyperlink"/>
            <w:rFonts w:asciiTheme="minorHAnsi" w:hAnsiTheme="minorHAnsi" w:cstheme="minorHAnsi"/>
            <w:b/>
            <w:noProof/>
          </w:rPr>
          <w:t>Identity:</w:t>
        </w:r>
        <w:r w:rsidRPr="009032F2">
          <w:rPr>
            <w:rStyle w:val="Hyperlink"/>
            <w:rFonts w:asciiTheme="minorHAnsi" w:hAnsiTheme="minorHAnsi" w:cstheme="minorHAnsi"/>
            <w:noProof/>
          </w:rPr>
          <w:t xml:space="preserve"> (</w:t>
        </w:r>
        <w:r w:rsidRPr="009032F2">
          <w:rPr>
            <w:rStyle w:val="Hyperlink"/>
            <w:rFonts w:asciiTheme="minorHAnsi" w:hAnsiTheme="minorHAnsi" w:cstheme="minorHAnsi"/>
            <w:i/>
            <w:noProof/>
          </w:rPr>
          <w:t>Who is this team?</w:t>
        </w:r>
        <w:r w:rsidRPr="009032F2">
          <w:rPr>
            <w:rStyle w:val="Hyperlink"/>
            <w:rFonts w:asciiTheme="minorHAnsi" w:hAnsiTheme="minorHAnsi" w:cstheme="minorHAnsi"/>
            <w:noProof/>
          </w:rPr>
          <w:t>)</w:t>
        </w:r>
        <w:r w:rsidRPr="009032F2">
          <w:rPr>
            <w:rFonts w:asciiTheme="minorHAnsi" w:hAnsiTheme="minorHAnsi" w:cstheme="minorHAnsi"/>
            <w:noProof/>
            <w:webHidden/>
          </w:rPr>
          <w:tab/>
        </w:r>
        <w:r w:rsidRPr="009032F2">
          <w:rPr>
            <w:rFonts w:asciiTheme="minorHAnsi" w:hAnsiTheme="minorHAnsi" w:cstheme="minorHAnsi"/>
            <w:noProof/>
            <w:webHidden/>
          </w:rPr>
          <w:fldChar w:fldCharType="begin"/>
        </w:r>
        <w:r w:rsidRPr="009032F2">
          <w:rPr>
            <w:rFonts w:asciiTheme="minorHAnsi" w:hAnsiTheme="minorHAnsi" w:cstheme="minorHAnsi"/>
            <w:noProof/>
            <w:webHidden/>
          </w:rPr>
          <w:instrText xml:space="preserve"> PAGEREF _Toc142641700 \h </w:instrText>
        </w:r>
        <w:r w:rsidRPr="009032F2">
          <w:rPr>
            <w:rFonts w:asciiTheme="minorHAnsi" w:hAnsiTheme="minorHAnsi" w:cstheme="minorHAnsi"/>
            <w:noProof/>
            <w:webHidden/>
          </w:rPr>
        </w:r>
        <w:r w:rsidRPr="009032F2">
          <w:rPr>
            <w:rFonts w:asciiTheme="minorHAnsi" w:hAnsiTheme="minorHAnsi" w:cstheme="minorHAnsi"/>
            <w:noProof/>
            <w:webHidden/>
          </w:rPr>
          <w:fldChar w:fldCharType="separate"/>
        </w:r>
        <w:r w:rsidR="007168EF" w:rsidRPr="009032F2">
          <w:rPr>
            <w:rFonts w:asciiTheme="minorHAnsi" w:hAnsiTheme="minorHAnsi" w:cstheme="minorHAnsi"/>
            <w:noProof/>
            <w:webHidden/>
          </w:rPr>
          <w:t>8</w:t>
        </w:r>
        <w:r w:rsidRPr="009032F2">
          <w:rPr>
            <w:rFonts w:asciiTheme="minorHAnsi" w:hAnsiTheme="minorHAnsi" w:cstheme="minorHAnsi"/>
            <w:noProof/>
            <w:webHidden/>
          </w:rPr>
          <w:fldChar w:fldCharType="end"/>
        </w:r>
      </w:hyperlink>
    </w:p>
    <w:p w14:paraId="04F792D1" w14:textId="47E7A286" w:rsidR="00EE5985" w:rsidRPr="009032F2" w:rsidRDefault="00EE5985" w:rsidP="00D07154">
      <w:pPr>
        <w:pStyle w:val="TOC3"/>
        <w:tabs>
          <w:tab w:val="left" w:pos="1540"/>
          <w:tab w:val="right" w:leader="dot" w:pos="9350"/>
        </w:tabs>
        <w:rPr>
          <w:rFonts w:asciiTheme="minorHAnsi" w:eastAsiaTheme="minorEastAsia" w:hAnsiTheme="minorHAnsi" w:cstheme="minorHAnsi"/>
          <w:noProof/>
          <w:kern w:val="2"/>
          <w14:ligatures w14:val="standardContextual"/>
        </w:rPr>
      </w:pPr>
      <w:hyperlink w:anchor="_Toc142641702" w:history="1">
        <w:r w:rsidRPr="009032F2">
          <w:rPr>
            <w:rStyle w:val="Hyperlink"/>
            <w:rFonts w:asciiTheme="minorHAnsi" w:hAnsiTheme="minorHAnsi" w:cstheme="minorHAnsi"/>
            <w:b/>
            <w:bCs/>
            <w:noProof/>
          </w:rPr>
          <w:t>II.1.</w:t>
        </w:r>
        <w:r w:rsidR="00362709" w:rsidRPr="009032F2">
          <w:rPr>
            <w:rStyle w:val="Hyperlink"/>
            <w:rFonts w:asciiTheme="minorHAnsi" w:hAnsiTheme="minorHAnsi" w:cstheme="minorHAnsi"/>
            <w:b/>
            <w:bCs/>
            <w:noProof/>
          </w:rPr>
          <w:t>3</w:t>
        </w:r>
        <w:r w:rsidRPr="009032F2">
          <w:rPr>
            <w:rFonts w:asciiTheme="minorHAnsi" w:eastAsiaTheme="minorEastAsia" w:hAnsiTheme="minorHAnsi" w:cstheme="minorHAnsi"/>
            <w:noProof/>
            <w:kern w:val="2"/>
            <w14:ligatures w14:val="standardContextual"/>
          </w:rPr>
          <w:tab/>
        </w:r>
        <w:r w:rsidRPr="009032F2">
          <w:rPr>
            <w:rStyle w:val="Hyperlink"/>
            <w:rFonts w:asciiTheme="minorHAnsi" w:hAnsiTheme="minorHAnsi" w:cstheme="minorHAnsi"/>
            <w:b/>
            <w:bCs/>
            <w:noProof/>
          </w:rPr>
          <w:t>Responsibilities:</w:t>
        </w:r>
        <w:r w:rsidRPr="009032F2">
          <w:rPr>
            <w:rStyle w:val="Hyperlink"/>
            <w:rFonts w:asciiTheme="minorHAnsi" w:hAnsiTheme="minorHAnsi" w:cstheme="minorHAnsi"/>
            <w:noProof/>
          </w:rPr>
          <w:t xml:space="preserve"> (What will the team provide to</w:t>
        </w:r>
        <w:r w:rsidRPr="009032F2">
          <w:rPr>
            <w:rFonts w:asciiTheme="minorHAnsi" w:hAnsiTheme="minorHAnsi" w:cstheme="minorHAnsi"/>
            <w:noProof/>
            <w:webHidden/>
          </w:rPr>
          <w:tab/>
        </w:r>
        <w:r w:rsidRPr="009032F2">
          <w:rPr>
            <w:rFonts w:asciiTheme="minorHAnsi" w:hAnsiTheme="minorHAnsi" w:cstheme="minorHAnsi"/>
            <w:noProof/>
            <w:webHidden/>
          </w:rPr>
          <w:fldChar w:fldCharType="begin"/>
        </w:r>
        <w:r w:rsidRPr="009032F2">
          <w:rPr>
            <w:rFonts w:asciiTheme="minorHAnsi" w:hAnsiTheme="minorHAnsi" w:cstheme="minorHAnsi"/>
            <w:noProof/>
            <w:webHidden/>
          </w:rPr>
          <w:instrText xml:space="preserve"> PAGEREF _Toc142641702 \h </w:instrText>
        </w:r>
        <w:r w:rsidRPr="009032F2">
          <w:rPr>
            <w:rFonts w:asciiTheme="minorHAnsi" w:hAnsiTheme="minorHAnsi" w:cstheme="minorHAnsi"/>
            <w:noProof/>
            <w:webHidden/>
          </w:rPr>
        </w:r>
        <w:r w:rsidRPr="009032F2">
          <w:rPr>
            <w:rFonts w:asciiTheme="minorHAnsi" w:hAnsiTheme="minorHAnsi" w:cstheme="minorHAnsi"/>
            <w:noProof/>
            <w:webHidden/>
          </w:rPr>
          <w:fldChar w:fldCharType="separate"/>
        </w:r>
        <w:r w:rsidR="007168EF" w:rsidRPr="009032F2">
          <w:rPr>
            <w:rFonts w:asciiTheme="minorHAnsi" w:hAnsiTheme="minorHAnsi" w:cstheme="minorHAnsi"/>
            <w:noProof/>
            <w:webHidden/>
          </w:rPr>
          <w:t>8</w:t>
        </w:r>
        <w:r w:rsidRPr="009032F2">
          <w:rPr>
            <w:rFonts w:asciiTheme="minorHAnsi" w:hAnsiTheme="minorHAnsi" w:cstheme="minorHAnsi"/>
            <w:noProof/>
            <w:webHidden/>
          </w:rPr>
          <w:fldChar w:fldCharType="end"/>
        </w:r>
      </w:hyperlink>
    </w:p>
    <w:p w14:paraId="28C81267" w14:textId="31338D59" w:rsidR="00EE5985" w:rsidRPr="009032F2" w:rsidRDefault="00EE5985">
      <w:pPr>
        <w:pStyle w:val="TOC3"/>
        <w:tabs>
          <w:tab w:val="left" w:pos="1540"/>
          <w:tab w:val="right" w:leader="dot" w:pos="9350"/>
        </w:tabs>
        <w:rPr>
          <w:rFonts w:asciiTheme="minorHAnsi" w:eastAsiaTheme="minorEastAsia" w:hAnsiTheme="minorHAnsi" w:cstheme="minorHAnsi"/>
          <w:noProof/>
          <w:kern w:val="2"/>
          <w14:ligatures w14:val="standardContextual"/>
        </w:rPr>
      </w:pPr>
      <w:hyperlink w:anchor="_Toc142641704" w:history="1">
        <w:r w:rsidRPr="009032F2">
          <w:rPr>
            <w:rStyle w:val="Hyperlink"/>
            <w:rFonts w:asciiTheme="minorHAnsi" w:hAnsiTheme="minorHAnsi" w:cstheme="minorHAnsi"/>
            <w:b/>
            <w:noProof/>
          </w:rPr>
          <w:t>II.1.</w:t>
        </w:r>
        <w:r w:rsidR="00362709" w:rsidRPr="009032F2">
          <w:rPr>
            <w:rStyle w:val="Hyperlink"/>
            <w:rFonts w:asciiTheme="minorHAnsi" w:hAnsiTheme="minorHAnsi" w:cstheme="minorHAnsi"/>
            <w:b/>
            <w:noProof/>
          </w:rPr>
          <w:t>4</w:t>
        </w:r>
        <w:r w:rsidRPr="009032F2">
          <w:rPr>
            <w:rFonts w:asciiTheme="minorHAnsi" w:eastAsiaTheme="minorEastAsia" w:hAnsiTheme="minorHAnsi" w:cstheme="minorHAnsi"/>
            <w:noProof/>
            <w:kern w:val="2"/>
            <w14:ligatures w14:val="standardContextual"/>
          </w:rPr>
          <w:tab/>
        </w:r>
        <w:r w:rsidRPr="009032F2">
          <w:rPr>
            <w:rStyle w:val="Hyperlink"/>
            <w:rFonts w:asciiTheme="minorHAnsi" w:hAnsiTheme="minorHAnsi" w:cstheme="minorHAnsi"/>
            <w:b/>
            <w:noProof/>
          </w:rPr>
          <w:t>Accountability:</w:t>
        </w:r>
        <w:r w:rsidRPr="009032F2">
          <w:rPr>
            <w:rStyle w:val="Hyperlink"/>
            <w:rFonts w:asciiTheme="minorHAnsi" w:hAnsiTheme="minorHAnsi" w:cstheme="minorHAnsi"/>
            <w:noProof/>
          </w:rPr>
          <w:t xml:space="preserve"> (To whom would this team report?)</w:t>
        </w:r>
        <w:r w:rsidRPr="009032F2">
          <w:rPr>
            <w:rFonts w:asciiTheme="minorHAnsi" w:hAnsiTheme="minorHAnsi" w:cstheme="minorHAnsi"/>
            <w:noProof/>
            <w:webHidden/>
          </w:rPr>
          <w:tab/>
        </w:r>
        <w:r w:rsidRPr="009032F2">
          <w:rPr>
            <w:rFonts w:asciiTheme="minorHAnsi" w:hAnsiTheme="minorHAnsi" w:cstheme="minorHAnsi"/>
            <w:noProof/>
            <w:webHidden/>
          </w:rPr>
          <w:fldChar w:fldCharType="begin"/>
        </w:r>
        <w:r w:rsidRPr="009032F2">
          <w:rPr>
            <w:rFonts w:asciiTheme="minorHAnsi" w:hAnsiTheme="minorHAnsi" w:cstheme="minorHAnsi"/>
            <w:noProof/>
            <w:webHidden/>
          </w:rPr>
          <w:instrText xml:space="preserve"> PAGEREF _Toc142641704 \h </w:instrText>
        </w:r>
        <w:r w:rsidRPr="009032F2">
          <w:rPr>
            <w:rFonts w:asciiTheme="minorHAnsi" w:hAnsiTheme="minorHAnsi" w:cstheme="minorHAnsi"/>
            <w:noProof/>
            <w:webHidden/>
          </w:rPr>
        </w:r>
        <w:r w:rsidRPr="009032F2">
          <w:rPr>
            <w:rFonts w:asciiTheme="minorHAnsi" w:hAnsiTheme="minorHAnsi" w:cstheme="minorHAnsi"/>
            <w:noProof/>
            <w:webHidden/>
          </w:rPr>
          <w:fldChar w:fldCharType="separate"/>
        </w:r>
        <w:r w:rsidR="007168EF" w:rsidRPr="009032F2">
          <w:rPr>
            <w:rFonts w:asciiTheme="minorHAnsi" w:hAnsiTheme="minorHAnsi" w:cstheme="minorHAnsi"/>
            <w:noProof/>
            <w:webHidden/>
          </w:rPr>
          <w:t>9</w:t>
        </w:r>
        <w:r w:rsidRPr="009032F2">
          <w:rPr>
            <w:rFonts w:asciiTheme="minorHAnsi" w:hAnsiTheme="minorHAnsi" w:cstheme="minorHAnsi"/>
            <w:noProof/>
            <w:webHidden/>
          </w:rPr>
          <w:fldChar w:fldCharType="end"/>
        </w:r>
      </w:hyperlink>
    </w:p>
    <w:p w14:paraId="1E76AEEB" w14:textId="397A97F8" w:rsidR="00EE5985" w:rsidRPr="009032F2" w:rsidRDefault="00EE5985">
      <w:pPr>
        <w:pStyle w:val="TOC3"/>
        <w:tabs>
          <w:tab w:val="left" w:pos="1540"/>
          <w:tab w:val="right" w:leader="dot" w:pos="9350"/>
        </w:tabs>
        <w:rPr>
          <w:rFonts w:asciiTheme="minorHAnsi" w:eastAsiaTheme="minorEastAsia" w:hAnsiTheme="minorHAnsi" w:cstheme="minorHAnsi"/>
          <w:noProof/>
          <w:kern w:val="2"/>
          <w14:ligatures w14:val="standardContextual"/>
        </w:rPr>
      </w:pPr>
      <w:hyperlink w:anchor="_Toc142641705" w:history="1">
        <w:r w:rsidRPr="009032F2">
          <w:rPr>
            <w:rStyle w:val="Hyperlink"/>
            <w:rFonts w:asciiTheme="minorHAnsi" w:hAnsiTheme="minorHAnsi" w:cstheme="minorHAnsi"/>
            <w:b/>
            <w:bCs/>
            <w:noProof/>
          </w:rPr>
          <w:t>II.1.</w:t>
        </w:r>
        <w:r w:rsidR="00362709" w:rsidRPr="009032F2">
          <w:rPr>
            <w:rStyle w:val="Hyperlink"/>
            <w:rFonts w:asciiTheme="minorHAnsi" w:hAnsiTheme="minorHAnsi" w:cstheme="minorHAnsi"/>
            <w:b/>
            <w:bCs/>
            <w:noProof/>
          </w:rPr>
          <w:t>5</w:t>
        </w:r>
        <w:r w:rsidRPr="009032F2">
          <w:rPr>
            <w:rFonts w:asciiTheme="minorHAnsi" w:eastAsiaTheme="minorEastAsia" w:hAnsiTheme="minorHAnsi" w:cstheme="minorHAnsi"/>
            <w:noProof/>
            <w:kern w:val="2"/>
            <w14:ligatures w14:val="standardContextual"/>
          </w:rPr>
          <w:tab/>
        </w:r>
        <w:r w:rsidRPr="009032F2">
          <w:rPr>
            <w:rStyle w:val="Hyperlink"/>
            <w:rFonts w:asciiTheme="minorHAnsi" w:hAnsiTheme="minorHAnsi" w:cstheme="minorHAnsi"/>
            <w:b/>
            <w:bCs/>
            <w:noProof/>
          </w:rPr>
          <w:t xml:space="preserve">Authority: </w:t>
        </w:r>
        <w:r w:rsidRPr="009032F2">
          <w:rPr>
            <w:rStyle w:val="Hyperlink"/>
            <w:rFonts w:asciiTheme="minorHAnsi" w:hAnsiTheme="minorHAnsi" w:cstheme="minorHAnsi"/>
            <w:noProof/>
          </w:rPr>
          <w:t>(What decisions can it make, and what</w:t>
        </w:r>
        <w:r w:rsidRPr="009032F2">
          <w:rPr>
            <w:rFonts w:asciiTheme="minorHAnsi" w:hAnsiTheme="minorHAnsi" w:cstheme="minorHAnsi"/>
            <w:noProof/>
            <w:webHidden/>
          </w:rPr>
          <w:tab/>
        </w:r>
        <w:r w:rsidRPr="009032F2">
          <w:rPr>
            <w:rFonts w:asciiTheme="minorHAnsi" w:hAnsiTheme="minorHAnsi" w:cstheme="minorHAnsi"/>
            <w:noProof/>
            <w:webHidden/>
          </w:rPr>
          <w:fldChar w:fldCharType="begin"/>
        </w:r>
        <w:r w:rsidRPr="009032F2">
          <w:rPr>
            <w:rFonts w:asciiTheme="minorHAnsi" w:hAnsiTheme="minorHAnsi" w:cstheme="minorHAnsi"/>
            <w:noProof/>
            <w:webHidden/>
          </w:rPr>
          <w:instrText xml:space="preserve"> PAGEREF _Toc142641705 \h </w:instrText>
        </w:r>
        <w:r w:rsidRPr="009032F2">
          <w:rPr>
            <w:rFonts w:asciiTheme="minorHAnsi" w:hAnsiTheme="minorHAnsi" w:cstheme="minorHAnsi"/>
            <w:noProof/>
            <w:webHidden/>
          </w:rPr>
        </w:r>
        <w:r w:rsidRPr="009032F2">
          <w:rPr>
            <w:rFonts w:asciiTheme="minorHAnsi" w:hAnsiTheme="minorHAnsi" w:cstheme="minorHAnsi"/>
            <w:noProof/>
            <w:webHidden/>
          </w:rPr>
          <w:fldChar w:fldCharType="separate"/>
        </w:r>
        <w:r w:rsidR="007168EF" w:rsidRPr="009032F2">
          <w:rPr>
            <w:rFonts w:asciiTheme="minorHAnsi" w:hAnsiTheme="minorHAnsi" w:cstheme="minorHAnsi"/>
            <w:noProof/>
            <w:webHidden/>
          </w:rPr>
          <w:t>9</w:t>
        </w:r>
        <w:r w:rsidRPr="009032F2">
          <w:rPr>
            <w:rFonts w:asciiTheme="minorHAnsi" w:hAnsiTheme="minorHAnsi" w:cstheme="minorHAnsi"/>
            <w:noProof/>
            <w:webHidden/>
          </w:rPr>
          <w:fldChar w:fldCharType="end"/>
        </w:r>
      </w:hyperlink>
    </w:p>
    <w:p w14:paraId="4A213B5F" w14:textId="32F11ADD" w:rsidR="00EE5985" w:rsidRPr="009032F2" w:rsidRDefault="00EE5985">
      <w:pPr>
        <w:pStyle w:val="TOC3"/>
        <w:tabs>
          <w:tab w:val="left" w:pos="1540"/>
          <w:tab w:val="right" w:leader="dot" w:pos="9350"/>
        </w:tabs>
        <w:rPr>
          <w:rFonts w:asciiTheme="minorHAnsi" w:hAnsiTheme="minorHAnsi" w:cstheme="minorHAnsi"/>
          <w:noProof/>
        </w:rPr>
      </w:pPr>
      <w:hyperlink w:anchor="_Toc142641706" w:history="1">
        <w:r w:rsidRPr="009032F2">
          <w:rPr>
            <w:rStyle w:val="Hyperlink"/>
            <w:rFonts w:asciiTheme="minorHAnsi" w:hAnsiTheme="minorHAnsi" w:cstheme="minorHAnsi"/>
            <w:b/>
            <w:noProof/>
          </w:rPr>
          <w:t>II.1.</w:t>
        </w:r>
        <w:r w:rsidR="00362709" w:rsidRPr="009032F2">
          <w:rPr>
            <w:rStyle w:val="Hyperlink"/>
            <w:rFonts w:asciiTheme="minorHAnsi" w:hAnsiTheme="minorHAnsi" w:cstheme="minorHAnsi"/>
            <w:b/>
            <w:noProof/>
          </w:rPr>
          <w:t>6</w:t>
        </w:r>
        <w:r w:rsidRPr="009032F2">
          <w:rPr>
            <w:rFonts w:asciiTheme="minorHAnsi" w:eastAsiaTheme="minorEastAsia" w:hAnsiTheme="minorHAnsi" w:cstheme="minorHAnsi"/>
            <w:noProof/>
            <w:kern w:val="2"/>
            <w14:ligatures w14:val="standardContextual"/>
          </w:rPr>
          <w:tab/>
        </w:r>
        <w:r w:rsidRPr="009032F2">
          <w:rPr>
            <w:rStyle w:val="Hyperlink"/>
            <w:rFonts w:asciiTheme="minorHAnsi" w:hAnsiTheme="minorHAnsi" w:cstheme="minorHAnsi"/>
            <w:b/>
            <w:noProof/>
          </w:rPr>
          <w:t>Staffing</w:t>
        </w:r>
        <w:r w:rsidRPr="009032F2">
          <w:rPr>
            <w:rStyle w:val="Hyperlink"/>
            <w:rFonts w:asciiTheme="minorHAnsi" w:hAnsiTheme="minorHAnsi" w:cstheme="minorHAnsi"/>
            <w:noProof/>
          </w:rPr>
          <w:t>: (Who will staff this team?)</w:t>
        </w:r>
        <w:r w:rsidRPr="009032F2">
          <w:rPr>
            <w:rFonts w:asciiTheme="minorHAnsi" w:hAnsiTheme="minorHAnsi" w:cstheme="minorHAnsi"/>
            <w:noProof/>
            <w:webHidden/>
          </w:rPr>
          <w:tab/>
        </w:r>
        <w:r w:rsidRPr="009032F2">
          <w:rPr>
            <w:rFonts w:asciiTheme="minorHAnsi" w:hAnsiTheme="minorHAnsi" w:cstheme="minorHAnsi"/>
            <w:noProof/>
            <w:webHidden/>
          </w:rPr>
          <w:fldChar w:fldCharType="begin"/>
        </w:r>
        <w:r w:rsidRPr="009032F2">
          <w:rPr>
            <w:rFonts w:asciiTheme="minorHAnsi" w:hAnsiTheme="minorHAnsi" w:cstheme="minorHAnsi"/>
            <w:noProof/>
            <w:webHidden/>
          </w:rPr>
          <w:instrText xml:space="preserve"> PAGEREF _Toc142641706 \h </w:instrText>
        </w:r>
        <w:r w:rsidRPr="009032F2">
          <w:rPr>
            <w:rFonts w:asciiTheme="minorHAnsi" w:hAnsiTheme="minorHAnsi" w:cstheme="minorHAnsi"/>
            <w:noProof/>
            <w:webHidden/>
          </w:rPr>
        </w:r>
        <w:r w:rsidRPr="009032F2">
          <w:rPr>
            <w:rFonts w:asciiTheme="minorHAnsi" w:hAnsiTheme="minorHAnsi" w:cstheme="minorHAnsi"/>
            <w:noProof/>
            <w:webHidden/>
          </w:rPr>
          <w:fldChar w:fldCharType="separate"/>
        </w:r>
        <w:r w:rsidR="007168EF" w:rsidRPr="009032F2">
          <w:rPr>
            <w:rFonts w:asciiTheme="minorHAnsi" w:hAnsiTheme="minorHAnsi" w:cstheme="minorHAnsi"/>
            <w:noProof/>
            <w:webHidden/>
          </w:rPr>
          <w:t>10</w:t>
        </w:r>
        <w:r w:rsidRPr="009032F2">
          <w:rPr>
            <w:rFonts w:asciiTheme="minorHAnsi" w:hAnsiTheme="minorHAnsi" w:cstheme="minorHAnsi"/>
            <w:noProof/>
            <w:webHidden/>
          </w:rPr>
          <w:fldChar w:fldCharType="end"/>
        </w:r>
      </w:hyperlink>
    </w:p>
    <w:p w14:paraId="147B9121" w14:textId="77777777" w:rsidR="00D07154" w:rsidRPr="009032F2" w:rsidRDefault="00D07154" w:rsidP="00D07154">
      <w:pPr>
        <w:rPr>
          <w:rFonts w:asciiTheme="minorHAnsi" w:hAnsiTheme="minorHAnsi" w:cstheme="minorHAnsi"/>
        </w:rPr>
      </w:pPr>
    </w:p>
    <w:p w14:paraId="77EF88B8" w14:textId="2EB8D17A" w:rsidR="00EE5985" w:rsidRPr="009032F2" w:rsidRDefault="00EE5985" w:rsidP="006406BD">
      <w:pPr>
        <w:pStyle w:val="TOC2"/>
        <w:rPr>
          <w:rFonts w:asciiTheme="minorHAnsi" w:eastAsiaTheme="minorEastAsia" w:hAnsiTheme="minorHAnsi" w:cstheme="minorHAnsi"/>
          <w:noProof/>
          <w:kern w:val="2"/>
          <w14:ligatures w14:val="standardContextual"/>
        </w:rPr>
      </w:pPr>
      <w:hyperlink w:anchor="_Toc142641707" w:history="1">
        <w:r w:rsidRPr="009032F2">
          <w:rPr>
            <w:rStyle w:val="Hyperlink"/>
            <w:rFonts w:asciiTheme="minorHAnsi" w:hAnsiTheme="minorHAnsi" w:cstheme="minorHAnsi"/>
            <w:b/>
            <w:bCs/>
            <w:noProof/>
          </w:rPr>
          <w:t>II.2. Pastoral Leader Care Team</w:t>
        </w:r>
        <w:r w:rsidRPr="009032F2">
          <w:rPr>
            <w:rFonts w:asciiTheme="minorHAnsi" w:hAnsiTheme="minorHAnsi" w:cstheme="minorHAnsi"/>
            <w:noProof/>
            <w:webHidden/>
          </w:rPr>
          <w:tab/>
        </w:r>
        <w:r w:rsidRPr="009032F2">
          <w:rPr>
            <w:rFonts w:asciiTheme="minorHAnsi" w:hAnsiTheme="minorHAnsi" w:cstheme="minorHAnsi"/>
            <w:noProof/>
            <w:webHidden/>
          </w:rPr>
          <w:fldChar w:fldCharType="begin"/>
        </w:r>
        <w:r w:rsidRPr="009032F2">
          <w:rPr>
            <w:rFonts w:asciiTheme="minorHAnsi" w:hAnsiTheme="minorHAnsi" w:cstheme="minorHAnsi"/>
            <w:noProof/>
            <w:webHidden/>
          </w:rPr>
          <w:instrText xml:space="preserve"> PAGEREF _Toc142641707 \h </w:instrText>
        </w:r>
        <w:r w:rsidRPr="009032F2">
          <w:rPr>
            <w:rFonts w:asciiTheme="minorHAnsi" w:hAnsiTheme="minorHAnsi" w:cstheme="minorHAnsi"/>
            <w:noProof/>
            <w:webHidden/>
          </w:rPr>
        </w:r>
        <w:r w:rsidRPr="009032F2">
          <w:rPr>
            <w:rFonts w:asciiTheme="minorHAnsi" w:hAnsiTheme="minorHAnsi" w:cstheme="minorHAnsi"/>
            <w:noProof/>
            <w:webHidden/>
          </w:rPr>
          <w:fldChar w:fldCharType="separate"/>
        </w:r>
        <w:r w:rsidR="007168EF" w:rsidRPr="009032F2">
          <w:rPr>
            <w:rFonts w:asciiTheme="minorHAnsi" w:hAnsiTheme="minorHAnsi" w:cstheme="minorHAnsi"/>
            <w:noProof/>
            <w:webHidden/>
          </w:rPr>
          <w:t>11</w:t>
        </w:r>
        <w:r w:rsidRPr="009032F2">
          <w:rPr>
            <w:rFonts w:asciiTheme="minorHAnsi" w:hAnsiTheme="minorHAnsi" w:cstheme="minorHAnsi"/>
            <w:noProof/>
            <w:webHidden/>
          </w:rPr>
          <w:fldChar w:fldCharType="end"/>
        </w:r>
      </w:hyperlink>
    </w:p>
    <w:p w14:paraId="3B5CF98C" w14:textId="22EEBF8E" w:rsidR="00EE5985" w:rsidRPr="009032F2" w:rsidRDefault="00EE5985">
      <w:pPr>
        <w:pStyle w:val="TOC3"/>
        <w:tabs>
          <w:tab w:val="right" w:leader="dot" w:pos="9350"/>
        </w:tabs>
        <w:rPr>
          <w:rFonts w:asciiTheme="minorHAnsi" w:eastAsiaTheme="minorEastAsia" w:hAnsiTheme="minorHAnsi" w:cstheme="minorHAnsi"/>
          <w:noProof/>
          <w:kern w:val="2"/>
          <w14:ligatures w14:val="standardContextual"/>
        </w:rPr>
      </w:pPr>
      <w:hyperlink w:anchor="_Toc142641708" w:history="1">
        <w:r w:rsidRPr="009032F2">
          <w:rPr>
            <w:rStyle w:val="Hyperlink"/>
            <w:rFonts w:asciiTheme="minorHAnsi" w:hAnsiTheme="minorHAnsi" w:cstheme="minorHAnsi"/>
            <w:b/>
            <w:bCs/>
            <w:noProof/>
          </w:rPr>
          <w:t>Purpose:</w:t>
        </w:r>
        <w:r w:rsidRPr="009032F2">
          <w:rPr>
            <w:rFonts w:asciiTheme="minorHAnsi" w:hAnsiTheme="minorHAnsi" w:cstheme="minorHAnsi"/>
            <w:noProof/>
            <w:webHidden/>
          </w:rPr>
          <w:tab/>
        </w:r>
        <w:r w:rsidRPr="009032F2">
          <w:rPr>
            <w:rFonts w:asciiTheme="minorHAnsi" w:hAnsiTheme="minorHAnsi" w:cstheme="minorHAnsi"/>
            <w:noProof/>
            <w:webHidden/>
          </w:rPr>
          <w:fldChar w:fldCharType="begin"/>
        </w:r>
        <w:r w:rsidRPr="009032F2">
          <w:rPr>
            <w:rFonts w:asciiTheme="minorHAnsi" w:hAnsiTheme="minorHAnsi" w:cstheme="minorHAnsi"/>
            <w:noProof/>
            <w:webHidden/>
          </w:rPr>
          <w:instrText xml:space="preserve"> PAGEREF _Toc142641708 \h </w:instrText>
        </w:r>
        <w:r w:rsidRPr="009032F2">
          <w:rPr>
            <w:rFonts w:asciiTheme="minorHAnsi" w:hAnsiTheme="minorHAnsi" w:cstheme="minorHAnsi"/>
            <w:noProof/>
            <w:webHidden/>
          </w:rPr>
        </w:r>
        <w:r w:rsidRPr="009032F2">
          <w:rPr>
            <w:rFonts w:asciiTheme="minorHAnsi" w:hAnsiTheme="minorHAnsi" w:cstheme="minorHAnsi"/>
            <w:noProof/>
            <w:webHidden/>
          </w:rPr>
          <w:fldChar w:fldCharType="separate"/>
        </w:r>
        <w:r w:rsidR="007168EF" w:rsidRPr="009032F2">
          <w:rPr>
            <w:rFonts w:asciiTheme="minorHAnsi" w:hAnsiTheme="minorHAnsi" w:cstheme="minorHAnsi"/>
            <w:noProof/>
            <w:webHidden/>
          </w:rPr>
          <w:t>11</w:t>
        </w:r>
        <w:r w:rsidRPr="009032F2">
          <w:rPr>
            <w:rFonts w:asciiTheme="minorHAnsi" w:hAnsiTheme="minorHAnsi" w:cstheme="minorHAnsi"/>
            <w:noProof/>
            <w:webHidden/>
          </w:rPr>
          <w:fldChar w:fldCharType="end"/>
        </w:r>
      </w:hyperlink>
    </w:p>
    <w:p w14:paraId="78DE4FB1" w14:textId="349063EF" w:rsidR="00EE5985" w:rsidRPr="009032F2" w:rsidRDefault="00EE5985">
      <w:pPr>
        <w:pStyle w:val="TOC3"/>
        <w:tabs>
          <w:tab w:val="left" w:pos="1540"/>
          <w:tab w:val="right" w:leader="dot" w:pos="9350"/>
        </w:tabs>
        <w:rPr>
          <w:rFonts w:asciiTheme="minorHAnsi" w:eastAsiaTheme="minorEastAsia" w:hAnsiTheme="minorHAnsi" w:cstheme="minorHAnsi"/>
          <w:noProof/>
          <w:kern w:val="2"/>
          <w14:ligatures w14:val="standardContextual"/>
        </w:rPr>
      </w:pPr>
      <w:hyperlink w:anchor="_Toc142641709" w:history="1">
        <w:r w:rsidRPr="009032F2">
          <w:rPr>
            <w:rStyle w:val="Hyperlink"/>
            <w:rFonts w:asciiTheme="minorHAnsi" w:hAnsiTheme="minorHAnsi" w:cstheme="minorHAnsi"/>
            <w:b/>
            <w:noProof/>
          </w:rPr>
          <w:t>II.2.1</w:t>
        </w:r>
        <w:r w:rsidRPr="009032F2">
          <w:rPr>
            <w:rFonts w:asciiTheme="minorHAnsi" w:eastAsiaTheme="minorEastAsia" w:hAnsiTheme="minorHAnsi" w:cstheme="minorHAnsi"/>
            <w:noProof/>
            <w:kern w:val="2"/>
            <w14:ligatures w14:val="standardContextual"/>
          </w:rPr>
          <w:tab/>
        </w:r>
        <w:r w:rsidRPr="009032F2">
          <w:rPr>
            <w:rStyle w:val="Hyperlink"/>
            <w:rFonts w:asciiTheme="minorHAnsi" w:hAnsiTheme="minorHAnsi" w:cstheme="minorHAnsi"/>
            <w:b/>
            <w:noProof/>
          </w:rPr>
          <w:t>Vision:</w:t>
        </w:r>
        <w:r w:rsidRPr="009032F2">
          <w:rPr>
            <w:rStyle w:val="Hyperlink"/>
            <w:rFonts w:asciiTheme="minorHAnsi" w:hAnsiTheme="minorHAnsi" w:cstheme="minorHAnsi"/>
            <w:noProof/>
          </w:rPr>
          <w:t xml:space="preserve"> (Why would we do this?)</w:t>
        </w:r>
        <w:r w:rsidRPr="009032F2">
          <w:rPr>
            <w:rFonts w:asciiTheme="minorHAnsi" w:hAnsiTheme="minorHAnsi" w:cstheme="minorHAnsi"/>
            <w:noProof/>
            <w:webHidden/>
          </w:rPr>
          <w:tab/>
        </w:r>
        <w:r w:rsidRPr="009032F2">
          <w:rPr>
            <w:rFonts w:asciiTheme="minorHAnsi" w:hAnsiTheme="minorHAnsi" w:cstheme="minorHAnsi"/>
            <w:noProof/>
            <w:webHidden/>
          </w:rPr>
          <w:fldChar w:fldCharType="begin"/>
        </w:r>
        <w:r w:rsidRPr="009032F2">
          <w:rPr>
            <w:rFonts w:asciiTheme="minorHAnsi" w:hAnsiTheme="minorHAnsi" w:cstheme="minorHAnsi"/>
            <w:noProof/>
            <w:webHidden/>
          </w:rPr>
          <w:instrText xml:space="preserve"> PAGEREF _Toc142641709 \h </w:instrText>
        </w:r>
        <w:r w:rsidRPr="009032F2">
          <w:rPr>
            <w:rFonts w:asciiTheme="minorHAnsi" w:hAnsiTheme="minorHAnsi" w:cstheme="minorHAnsi"/>
            <w:noProof/>
            <w:webHidden/>
          </w:rPr>
        </w:r>
        <w:r w:rsidRPr="009032F2">
          <w:rPr>
            <w:rFonts w:asciiTheme="minorHAnsi" w:hAnsiTheme="minorHAnsi" w:cstheme="minorHAnsi"/>
            <w:noProof/>
            <w:webHidden/>
          </w:rPr>
          <w:fldChar w:fldCharType="separate"/>
        </w:r>
        <w:r w:rsidR="007168EF" w:rsidRPr="009032F2">
          <w:rPr>
            <w:rFonts w:asciiTheme="minorHAnsi" w:hAnsiTheme="minorHAnsi" w:cstheme="minorHAnsi"/>
            <w:noProof/>
            <w:webHidden/>
          </w:rPr>
          <w:t>11</w:t>
        </w:r>
        <w:r w:rsidRPr="009032F2">
          <w:rPr>
            <w:rFonts w:asciiTheme="minorHAnsi" w:hAnsiTheme="minorHAnsi" w:cstheme="minorHAnsi"/>
            <w:noProof/>
            <w:webHidden/>
          </w:rPr>
          <w:fldChar w:fldCharType="end"/>
        </w:r>
      </w:hyperlink>
    </w:p>
    <w:p w14:paraId="4A53A8D2" w14:textId="7087A84C" w:rsidR="00EE5985" w:rsidRPr="009032F2" w:rsidRDefault="00EE5985" w:rsidP="00D07154">
      <w:pPr>
        <w:pStyle w:val="TOC3"/>
        <w:tabs>
          <w:tab w:val="left" w:pos="1540"/>
          <w:tab w:val="right" w:leader="dot" w:pos="9350"/>
        </w:tabs>
        <w:rPr>
          <w:rFonts w:asciiTheme="minorHAnsi" w:eastAsiaTheme="minorEastAsia" w:hAnsiTheme="minorHAnsi" w:cstheme="minorHAnsi"/>
          <w:noProof/>
          <w:kern w:val="2"/>
          <w14:ligatures w14:val="standardContextual"/>
        </w:rPr>
      </w:pPr>
      <w:hyperlink w:anchor="_Toc142641710" w:history="1">
        <w:r w:rsidRPr="009032F2">
          <w:rPr>
            <w:rStyle w:val="Hyperlink"/>
            <w:rFonts w:asciiTheme="minorHAnsi" w:hAnsiTheme="minorHAnsi" w:cstheme="minorHAnsi"/>
            <w:b/>
            <w:noProof/>
          </w:rPr>
          <w:t>II.2.2</w:t>
        </w:r>
        <w:r w:rsidRPr="009032F2">
          <w:rPr>
            <w:rFonts w:asciiTheme="minorHAnsi" w:eastAsiaTheme="minorEastAsia" w:hAnsiTheme="minorHAnsi" w:cstheme="minorHAnsi"/>
            <w:noProof/>
            <w:kern w:val="2"/>
            <w14:ligatures w14:val="standardContextual"/>
          </w:rPr>
          <w:tab/>
        </w:r>
        <w:r w:rsidRPr="009032F2">
          <w:rPr>
            <w:rStyle w:val="Hyperlink"/>
            <w:rFonts w:asciiTheme="minorHAnsi" w:hAnsiTheme="minorHAnsi" w:cstheme="minorHAnsi"/>
            <w:b/>
            <w:noProof/>
          </w:rPr>
          <w:t>Identity:</w:t>
        </w:r>
        <w:r w:rsidRPr="009032F2">
          <w:rPr>
            <w:rStyle w:val="Hyperlink"/>
            <w:rFonts w:asciiTheme="minorHAnsi" w:hAnsiTheme="minorHAnsi" w:cstheme="minorHAnsi"/>
            <w:noProof/>
          </w:rPr>
          <w:t xml:space="preserve"> (Who is this team?)</w:t>
        </w:r>
        <w:r w:rsidRPr="009032F2">
          <w:rPr>
            <w:rFonts w:asciiTheme="minorHAnsi" w:hAnsiTheme="minorHAnsi" w:cstheme="minorHAnsi"/>
            <w:noProof/>
            <w:webHidden/>
          </w:rPr>
          <w:tab/>
        </w:r>
        <w:r w:rsidRPr="009032F2">
          <w:rPr>
            <w:rFonts w:asciiTheme="minorHAnsi" w:hAnsiTheme="minorHAnsi" w:cstheme="minorHAnsi"/>
            <w:noProof/>
            <w:webHidden/>
          </w:rPr>
          <w:fldChar w:fldCharType="begin"/>
        </w:r>
        <w:r w:rsidRPr="009032F2">
          <w:rPr>
            <w:rFonts w:asciiTheme="minorHAnsi" w:hAnsiTheme="minorHAnsi" w:cstheme="minorHAnsi"/>
            <w:noProof/>
            <w:webHidden/>
          </w:rPr>
          <w:instrText xml:space="preserve"> PAGEREF _Toc142641710 \h </w:instrText>
        </w:r>
        <w:r w:rsidRPr="009032F2">
          <w:rPr>
            <w:rFonts w:asciiTheme="minorHAnsi" w:hAnsiTheme="minorHAnsi" w:cstheme="minorHAnsi"/>
            <w:noProof/>
            <w:webHidden/>
          </w:rPr>
        </w:r>
        <w:r w:rsidRPr="009032F2">
          <w:rPr>
            <w:rFonts w:asciiTheme="minorHAnsi" w:hAnsiTheme="minorHAnsi" w:cstheme="minorHAnsi"/>
            <w:noProof/>
            <w:webHidden/>
          </w:rPr>
          <w:fldChar w:fldCharType="separate"/>
        </w:r>
        <w:r w:rsidR="007168EF" w:rsidRPr="009032F2">
          <w:rPr>
            <w:rFonts w:asciiTheme="minorHAnsi" w:hAnsiTheme="minorHAnsi" w:cstheme="minorHAnsi"/>
            <w:noProof/>
            <w:webHidden/>
          </w:rPr>
          <w:t>11</w:t>
        </w:r>
        <w:r w:rsidRPr="009032F2">
          <w:rPr>
            <w:rFonts w:asciiTheme="minorHAnsi" w:hAnsiTheme="minorHAnsi" w:cstheme="minorHAnsi"/>
            <w:noProof/>
            <w:webHidden/>
          </w:rPr>
          <w:fldChar w:fldCharType="end"/>
        </w:r>
      </w:hyperlink>
    </w:p>
    <w:p w14:paraId="0425A024" w14:textId="6A958445" w:rsidR="00EE5985" w:rsidRPr="009032F2" w:rsidRDefault="00EE5985" w:rsidP="00D07154">
      <w:pPr>
        <w:pStyle w:val="TOC3"/>
        <w:tabs>
          <w:tab w:val="left" w:pos="1540"/>
          <w:tab w:val="right" w:leader="dot" w:pos="9350"/>
        </w:tabs>
        <w:rPr>
          <w:rFonts w:asciiTheme="minorHAnsi" w:eastAsiaTheme="minorEastAsia" w:hAnsiTheme="minorHAnsi" w:cstheme="minorHAnsi"/>
          <w:noProof/>
          <w:kern w:val="2"/>
          <w14:ligatures w14:val="standardContextual"/>
        </w:rPr>
      </w:pPr>
      <w:hyperlink w:anchor="_Toc142641712" w:history="1">
        <w:r w:rsidRPr="009032F2">
          <w:rPr>
            <w:rStyle w:val="Hyperlink"/>
            <w:rFonts w:asciiTheme="minorHAnsi" w:hAnsiTheme="minorHAnsi" w:cstheme="minorHAnsi"/>
            <w:b/>
            <w:bCs/>
            <w:noProof/>
          </w:rPr>
          <w:t>II.2.</w:t>
        </w:r>
        <w:r w:rsidR="00CF6592" w:rsidRPr="009032F2">
          <w:rPr>
            <w:rStyle w:val="Hyperlink"/>
            <w:rFonts w:asciiTheme="minorHAnsi" w:hAnsiTheme="minorHAnsi" w:cstheme="minorHAnsi"/>
            <w:b/>
            <w:bCs/>
            <w:noProof/>
          </w:rPr>
          <w:t>3</w:t>
        </w:r>
        <w:r w:rsidRPr="009032F2">
          <w:rPr>
            <w:rFonts w:asciiTheme="minorHAnsi" w:eastAsiaTheme="minorEastAsia" w:hAnsiTheme="minorHAnsi" w:cstheme="minorHAnsi"/>
            <w:noProof/>
            <w:kern w:val="2"/>
            <w14:ligatures w14:val="standardContextual"/>
          </w:rPr>
          <w:tab/>
        </w:r>
        <w:r w:rsidRPr="009032F2">
          <w:rPr>
            <w:rStyle w:val="Hyperlink"/>
            <w:rFonts w:asciiTheme="minorHAnsi" w:hAnsiTheme="minorHAnsi" w:cstheme="minorHAnsi"/>
            <w:b/>
            <w:bCs/>
            <w:noProof/>
          </w:rPr>
          <w:t xml:space="preserve">Responsibilities: </w:t>
        </w:r>
        <w:r w:rsidRPr="009032F2">
          <w:rPr>
            <w:rStyle w:val="Hyperlink"/>
            <w:rFonts w:asciiTheme="minorHAnsi" w:hAnsiTheme="minorHAnsi" w:cstheme="minorHAnsi"/>
            <w:noProof/>
          </w:rPr>
          <w:t>(What will the team provide to</w:t>
        </w:r>
        <w:r w:rsidRPr="009032F2">
          <w:rPr>
            <w:rFonts w:asciiTheme="minorHAnsi" w:hAnsiTheme="minorHAnsi" w:cstheme="minorHAnsi"/>
            <w:noProof/>
            <w:webHidden/>
          </w:rPr>
          <w:tab/>
        </w:r>
        <w:r w:rsidRPr="009032F2">
          <w:rPr>
            <w:rFonts w:asciiTheme="minorHAnsi" w:hAnsiTheme="minorHAnsi" w:cstheme="minorHAnsi"/>
            <w:noProof/>
            <w:webHidden/>
          </w:rPr>
          <w:fldChar w:fldCharType="begin"/>
        </w:r>
        <w:r w:rsidRPr="009032F2">
          <w:rPr>
            <w:rFonts w:asciiTheme="minorHAnsi" w:hAnsiTheme="minorHAnsi" w:cstheme="minorHAnsi"/>
            <w:noProof/>
            <w:webHidden/>
          </w:rPr>
          <w:instrText xml:space="preserve"> PAGEREF _Toc142641712 \h </w:instrText>
        </w:r>
        <w:r w:rsidRPr="009032F2">
          <w:rPr>
            <w:rFonts w:asciiTheme="minorHAnsi" w:hAnsiTheme="minorHAnsi" w:cstheme="minorHAnsi"/>
            <w:noProof/>
            <w:webHidden/>
          </w:rPr>
        </w:r>
        <w:r w:rsidRPr="009032F2">
          <w:rPr>
            <w:rFonts w:asciiTheme="minorHAnsi" w:hAnsiTheme="minorHAnsi" w:cstheme="minorHAnsi"/>
            <w:noProof/>
            <w:webHidden/>
          </w:rPr>
          <w:fldChar w:fldCharType="separate"/>
        </w:r>
        <w:r w:rsidR="007168EF" w:rsidRPr="009032F2">
          <w:rPr>
            <w:rFonts w:asciiTheme="minorHAnsi" w:hAnsiTheme="minorHAnsi" w:cstheme="minorHAnsi"/>
            <w:noProof/>
            <w:webHidden/>
          </w:rPr>
          <w:t>11</w:t>
        </w:r>
        <w:r w:rsidRPr="009032F2">
          <w:rPr>
            <w:rFonts w:asciiTheme="minorHAnsi" w:hAnsiTheme="minorHAnsi" w:cstheme="minorHAnsi"/>
            <w:noProof/>
            <w:webHidden/>
          </w:rPr>
          <w:fldChar w:fldCharType="end"/>
        </w:r>
      </w:hyperlink>
    </w:p>
    <w:p w14:paraId="327D2CA4" w14:textId="76C78E12" w:rsidR="00EE5985" w:rsidRPr="009032F2" w:rsidRDefault="00EE5985">
      <w:pPr>
        <w:pStyle w:val="TOC3"/>
        <w:tabs>
          <w:tab w:val="left" w:pos="1540"/>
          <w:tab w:val="right" w:leader="dot" w:pos="9350"/>
        </w:tabs>
        <w:rPr>
          <w:rFonts w:asciiTheme="minorHAnsi" w:eastAsiaTheme="minorEastAsia" w:hAnsiTheme="minorHAnsi" w:cstheme="minorHAnsi"/>
          <w:noProof/>
          <w:kern w:val="2"/>
          <w14:ligatures w14:val="standardContextual"/>
        </w:rPr>
      </w:pPr>
      <w:hyperlink w:anchor="_Toc142641714" w:history="1">
        <w:r w:rsidRPr="009032F2">
          <w:rPr>
            <w:rStyle w:val="Hyperlink"/>
            <w:rFonts w:asciiTheme="minorHAnsi" w:hAnsiTheme="minorHAnsi" w:cstheme="minorHAnsi"/>
            <w:b/>
            <w:noProof/>
          </w:rPr>
          <w:t>II.2.</w:t>
        </w:r>
        <w:r w:rsidR="00CF6592" w:rsidRPr="009032F2">
          <w:rPr>
            <w:rStyle w:val="Hyperlink"/>
            <w:rFonts w:asciiTheme="minorHAnsi" w:hAnsiTheme="minorHAnsi" w:cstheme="minorHAnsi"/>
            <w:b/>
            <w:noProof/>
          </w:rPr>
          <w:t>4</w:t>
        </w:r>
        <w:r w:rsidRPr="009032F2">
          <w:rPr>
            <w:rFonts w:asciiTheme="minorHAnsi" w:eastAsiaTheme="minorEastAsia" w:hAnsiTheme="minorHAnsi" w:cstheme="minorHAnsi"/>
            <w:noProof/>
            <w:kern w:val="2"/>
            <w14:ligatures w14:val="standardContextual"/>
          </w:rPr>
          <w:tab/>
        </w:r>
        <w:r w:rsidRPr="009032F2">
          <w:rPr>
            <w:rStyle w:val="Hyperlink"/>
            <w:rFonts w:asciiTheme="minorHAnsi" w:hAnsiTheme="minorHAnsi" w:cstheme="minorHAnsi"/>
            <w:b/>
            <w:noProof/>
          </w:rPr>
          <w:t>Accountability:</w:t>
        </w:r>
        <w:r w:rsidRPr="009032F2">
          <w:rPr>
            <w:rStyle w:val="Hyperlink"/>
            <w:rFonts w:asciiTheme="minorHAnsi" w:hAnsiTheme="minorHAnsi" w:cstheme="minorHAnsi"/>
            <w:noProof/>
          </w:rPr>
          <w:t xml:space="preserve"> (To whom would this team report?)</w:t>
        </w:r>
        <w:r w:rsidRPr="009032F2">
          <w:rPr>
            <w:rFonts w:asciiTheme="minorHAnsi" w:hAnsiTheme="minorHAnsi" w:cstheme="minorHAnsi"/>
            <w:noProof/>
            <w:webHidden/>
          </w:rPr>
          <w:tab/>
        </w:r>
        <w:r w:rsidRPr="009032F2">
          <w:rPr>
            <w:rFonts w:asciiTheme="minorHAnsi" w:hAnsiTheme="minorHAnsi" w:cstheme="minorHAnsi"/>
            <w:noProof/>
            <w:webHidden/>
          </w:rPr>
          <w:fldChar w:fldCharType="begin"/>
        </w:r>
        <w:r w:rsidRPr="009032F2">
          <w:rPr>
            <w:rFonts w:asciiTheme="minorHAnsi" w:hAnsiTheme="minorHAnsi" w:cstheme="minorHAnsi"/>
            <w:noProof/>
            <w:webHidden/>
          </w:rPr>
          <w:instrText xml:space="preserve"> PAGEREF _Toc142641714 \h </w:instrText>
        </w:r>
        <w:r w:rsidRPr="009032F2">
          <w:rPr>
            <w:rFonts w:asciiTheme="minorHAnsi" w:hAnsiTheme="minorHAnsi" w:cstheme="minorHAnsi"/>
            <w:noProof/>
            <w:webHidden/>
          </w:rPr>
        </w:r>
        <w:r w:rsidRPr="009032F2">
          <w:rPr>
            <w:rFonts w:asciiTheme="minorHAnsi" w:hAnsiTheme="minorHAnsi" w:cstheme="minorHAnsi"/>
            <w:noProof/>
            <w:webHidden/>
          </w:rPr>
          <w:fldChar w:fldCharType="separate"/>
        </w:r>
        <w:r w:rsidR="007168EF" w:rsidRPr="009032F2">
          <w:rPr>
            <w:rFonts w:asciiTheme="minorHAnsi" w:hAnsiTheme="minorHAnsi" w:cstheme="minorHAnsi"/>
            <w:noProof/>
            <w:webHidden/>
          </w:rPr>
          <w:t>12</w:t>
        </w:r>
        <w:r w:rsidRPr="009032F2">
          <w:rPr>
            <w:rFonts w:asciiTheme="minorHAnsi" w:hAnsiTheme="minorHAnsi" w:cstheme="minorHAnsi"/>
            <w:noProof/>
            <w:webHidden/>
          </w:rPr>
          <w:fldChar w:fldCharType="end"/>
        </w:r>
      </w:hyperlink>
    </w:p>
    <w:p w14:paraId="072665D3" w14:textId="4E404203" w:rsidR="00EE5985" w:rsidRPr="009032F2" w:rsidRDefault="00EE5985">
      <w:pPr>
        <w:pStyle w:val="TOC3"/>
        <w:tabs>
          <w:tab w:val="left" w:pos="1540"/>
          <w:tab w:val="right" w:leader="dot" w:pos="9350"/>
        </w:tabs>
        <w:rPr>
          <w:rFonts w:asciiTheme="minorHAnsi" w:eastAsiaTheme="minorEastAsia" w:hAnsiTheme="minorHAnsi" w:cstheme="minorHAnsi"/>
          <w:noProof/>
          <w:kern w:val="2"/>
          <w14:ligatures w14:val="standardContextual"/>
        </w:rPr>
      </w:pPr>
      <w:hyperlink w:anchor="_Toc142641715" w:history="1">
        <w:r w:rsidRPr="009032F2">
          <w:rPr>
            <w:rStyle w:val="Hyperlink"/>
            <w:rFonts w:asciiTheme="minorHAnsi" w:hAnsiTheme="minorHAnsi" w:cstheme="minorHAnsi"/>
            <w:b/>
            <w:bCs/>
            <w:noProof/>
          </w:rPr>
          <w:t>II.2.</w:t>
        </w:r>
        <w:r w:rsidR="00CF6592" w:rsidRPr="009032F2">
          <w:rPr>
            <w:rStyle w:val="Hyperlink"/>
            <w:rFonts w:asciiTheme="minorHAnsi" w:hAnsiTheme="minorHAnsi" w:cstheme="minorHAnsi"/>
            <w:b/>
            <w:bCs/>
            <w:noProof/>
          </w:rPr>
          <w:t>5</w:t>
        </w:r>
        <w:r w:rsidRPr="009032F2">
          <w:rPr>
            <w:rFonts w:asciiTheme="minorHAnsi" w:eastAsiaTheme="minorEastAsia" w:hAnsiTheme="minorHAnsi" w:cstheme="minorHAnsi"/>
            <w:noProof/>
            <w:kern w:val="2"/>
            <w14:ligatures w14:val="standardContextual"/>
          </w:rPr>
          <w:tab/>
        </w:r>
        <w:r w:rsidRPr="009032F2">
          <w:rPr>
            <w:rStyle w:val="Hyperlink"/>
            <w:rFonts w:asciiTheme="minorHAnsi" w:hAnsiTheme="minorHAnsi" w:cstheme="minorHAnsi"/>
            <w:b/>
            <w:bCs/>
            <w:noProof/>
          </w:rPr>
          <w:t>Authority:</w:t>
        </w:r>
        <w:r w:rsidRPr="009032F2">
          <w:rPr>
            <w:rStyle w:val="Hyperlink"/>
            <w:rFonts w:asciiTheme="minorHAnsi" w:hAnsiTheme="minorHAnsi" w:cstheme="minorHAnsi"/>
            <w:noProof/>
          </w:rPr>
          <w:t xml:space="preserve"> (What decisions can it make, and what</w:t>
        </w:r>
        <w:r w:rsidRPr="009032F2">
          <w:rPr>
            <w:rFonts w:asciiTheme="minorHAnsi" w:hAnsiTheme="minorHAnsi" w:cstheme="minorHAnsi"/>
            <w:noProof/>
            <w:webHidden/>
          </w:rPr>
          <w:tab/>
        </w:r>
        <w:r w:rsidRPr="009032F2">
          <w:rPr>
            <w:rFonts w:asciiTheme="minorHAnsi" w:hAnsiTheme="minorHAnsi" w:cstheme="minorHAnsi"/>
            <w:noProof/>
            <w:webHidden/>
          </w:rPr>
          <w:fldChar w:fldCharType="begin"/>
        </w:r>
        <w:r w:rsidRPr="009032F2">
          <w:rPr>
            <w:rFonts w:asciiTheme="minorHAnsi" w:hAnsiTheme="minorHAnsi" w:cstheme="minorHAnsi"/>
            <w:noProof/>
            <w:webHidden/>
          </w:rPr>
          <w:instrText xml:space="preserve"> PAGEREF _Toc142641715 \h </w:instrText>
        </w:r>
        <w:r w:rsidRPr="009032F2">
          <w:rPr>
            <w:rFonts w:asciiTheme="minorHAnsi" w:hAnsiTheme="minorHAnsi" w:cstheme="minorHAnsi"/>
            <w:noProof/>
            <w:webHidden/>
          </w:rPr>
        </w:r>
        <w:r w:rsidRPr="009032F2">
          <w:rPr>
            <w:rFonts w:asciiTheme="minorHAnsi" w:hAnsiTheme="minorHAnsi" w:cstheme="minorHAnsi"/>
            <w:noProof/>
            <w:webHidden/>
          </w:rPr>
          <w:fldChar w:fldCharType="separate"/>
        </w:r>
        <w:r w:rsidR="007168EF" w:rsidRPr="009032F2">
          <w:rPr>
            <w:rFonts w:asciiTheme="minorHAnsi" w:hAnsiTheme="minorHAnsi" w:cstheme="minorHAnsi"/>
            <w:noProof/>
            <w:webHidden/>
          </w:rPr>
          <w:t>13</w:t>
        </w:r>
        <w:r w:rsidRPr="009032F2">
          <w:rPr>
            <w:rFonts w:asciiTheme="minorHAnsi" w:hAnsiTheme="minorHAnsi" w:cstheme="minorHAnsi"/>
            <w:noProof/>
            <w:webHidden/>
          </w:rPr>
          <w:fldChar w:fldCharType="end"/>
        </w:r>
      </w:hyperlink>
    </w:p>
    <w:p w14:paraId="671D05C0" w14:textId="083B8179" w:rsidR="00EE5985" w:rsidRPr="009032F2" w:rsidRDefault="00EE5985">
      <w:pPr>
        <w:pStyle w:val="TOC3"/>
        <w:tabs>
          <w:tab w:val="left" w:pos="1540"/>
          <w:tab w:val="right" w:leader="dot" w:pos="9350"/>
        </w:tabs>
        <w:rPr>
          <w:rFonts w:asciiTheme="minorHAnsi" w:eastAsiaTheme="minorEastAsia" w:hAnsiTheme="minorHAnsi" w:cstheme="minorHAnsi"/>
          <w:noProof/>
          <w:kern w:val="2"/>
          <w14:ligatures w14:val="standardContextual"/>
        </w:rPr>
      </w:pPr>
      <w:hyperlink w:anchor="_Toc142641716" w:history="1">
        <w:r w:rsidRPr="009032F2">
          <w:rPr>
            <w:rStyle w:val="Hyperlink"/>
            <w:rFonts w:asciiTheme="minorHAnsi" w:hAnsiTheme="minorHAnsi" w:cstheme="minorHAnsi"/>
            <w:b/>
            <w:noProof/>
          </w:rPr>
          <w:t>II.2.</w:t>
        </w:r>
        <w:r w:rsidR="00CF6592" w:rsidRPr="009032F2">
          <w:rPr>
            <w:rStyle w:val="Hyperlink"/>
            <w:rFonts w:asciiTheme="minorHAnsi" w:hAnsiTheme="minorHAnsi" w:cstheme="minorHAnsi"/>
            <w:b/>
            <w:noProof/>
          </w:rPr>
          <w:t>6</w:t>
        </w:r>
        <w:r w:rsidRPr="009032F2">
          <w:rPr>
            <w:rFonts w:asciiTheme="minorHAnsi" w:eastAsiaTheme="minorEastAsia" w:hAnsiTheme="minorHAnsi" w:cstheme="minorHAnsi"/>
            <w:noProof/>
            <w:kern w:val="2"/>
            <w14:ligatures w14:val="standardContextual"/>
          </w:rPr>
          <w:tab/>
        </w:r>
        <w:r w:rsidRPr="009032F2">
          <w:rPr>
            <w:rStyle w:val="Hyperlink"/>
            <w:rFonts w:asciiTheme="minorHAnsi" w:hAnsiTheme="minorHAnsi" w:cstheme="minorHAnsi"/>
            <w:b/>
            <w:noProof/>
          </w:rPr>
          <w:t>Staffing:</w:t>
        </w:r>
        <w:r w:rsidRPr="009032F2">
          <w:rPr>
            <w:rStyle w:val="Hyperlink"/>
            <w:rFonts w:asciiTheme="minorHAnsi" w:hAnsiTheme="minorHAnsi" w:cstheme="minorHAnsi"/>
            <w:noProof/>
          </w:rPr>
          <w:t xml:space="preserve"> (Who will staff this committee?)</w:t>
        </w:r>
        <w:r w:rsidRPr="009032F2">
          <w:rPr>
            <w:rFonts w:asciiTheme="minorHAnsi" w:hAnsiTheme="minorHAnsi" w:cstheme="minorHAnsi"/>
            <w:noProof/>
            <w:webHidden/>
          </w:rPr>
          <w:tab/>
        </w:r>
        <w:r w:rsidRPr="009032F2">
          <w:rPr>
            <w:rFonts w:asciiTheme="minorHAnsi" w:hAnsiTheme="minorHAnsi" w:cstheme="minorHAnsi"/>
            <w:noProof/>
            <w:webHidden/>
          </w:rPr>
          <w:fldChar w:fldCharType="begin"/>
        </w:r>
        <w:r w:rsidRPr="009032F2">
          <w:rPr>
            <w:rFonts w:asciiTheme="minorHAnsi" w:hAnsiTheme="minorHAnsi" w:cstheme="minorHAnsi"/>
            <w:noProof/>
            <w:webHidden/>
          </w:rPr>
          <w:instrText xml:space="preserve"> PAGEREF _Toc142641716 \h </w:instrText>
        </w:r>
        <w:r w:rsidRPr="009032F2">
          <w:rPr>
            <w:rFonts w:asciiTheme="minorHAnsi" w:hAnsiTheme="minorHAnsi" w:cstheme="minorHAnsi"/>
            <w:noProof/>
            <w:webHidden/>
          </w:rPr>
        </w:r>
        <w:r w:rsidRPr="009032F2">
          <w:rPr>
            <w:rFonts w:asciiTheme="minorHAnsi" w:hAnsiTheme="minorHAnsi" w:cstheme="minorHAnsi"/>
            <w:noProof/>
            <w:webHidden/>
          </w:rPr>
          <w:fldChar w:fldCharType="separate"/>
        </w:r>
        <w:r w:rsidR="007168EF" w:rsidRPr="009032F2">
          <w:rPr>
            <w:rFonts w:asciiTheme="minorHAnsi" w:hAnsiTheme="minorHAnsi" w:cstheme="minorHAnsi"/>
            <w:noProof/>
            <w:webHidden/>
          </w:rPr>
          <w:t>13</w:t>
        </w:r>
        <w:r w:rsidRPr="009032F2">
          <w:rPr>
            <w:rFonts w:asciiTheme="minorHAnsi" w:hAnsiTheme="minorHAnsi" w:cstheme="minorHAnsi"/>
            <w:noProof/>
            <w:webHidden/>
          </w:rPr>
          <w:fldChar w:fldCharType="end"/>
        </w:r>
      </w:hyperlink>
    </w:p>
    <w:p w14:paraId="7FA8B8A1" w14:textId="02340DFB" w:rsidR="00EE5985" w:rsidRPr="009032F2" w:rsidRDefault="00EE5985" w:rsidP="006406BD">
      <w:pPr>
        <w:pStyle w:val="TOC2"/>
        <w:rPr>
          <w:rFonts w:asciiTheme="minorHAnsi" w:hAnsiTheme="minorHAnsi" w:cstheme="minorHAnsi"/>
          <w:noProof/>
        </w:rPr>
      </w:pPr>
    </w:p>
    <w:p w14:paraId="17F0C41E" w14:textId="77777777" w:rsidR="00716BB2" w:rsidRPr="009032F2" w:rsidRDefault="00716BB2" w:rsidP="00716BB2">
      <w:pPr>
        <w:rPr>
          <w:rFonts w:asciiTheme="minorHAnsi" w:hAnsiTheme="minorHAnsi" w:cstheme="minorHAnsi"/>
        </w:rPr>
      </w:pPr>
    </w:p>
    <w:p w14:paraId="45DD8A0C" w14:textId="77777777" w:rsidR="00716BB2" w:rsidRPr="009032F2" w:rsidRDefault="00716BB2" w:rsidP="00716BB2">
      <w:pPr>
        <w:rPr>
          <w:rFonts w:asciiTheme="minorHAnsi" w:hAnsiTheme="minorHAnsi" w:cstheme="minorHAnsi"/>
        </w:rPr>
      </w:pPr>
    </w:p>
    <w:p w14:paraId="7D200FB6" w14:textId="77777777" w:rsidR="00716BB2" w:rsidRPr="009032F2" w:rsidRDefault="00716BB2" w:rsidP="00716BB2">
      <w:pPr>
        <w:rPr>
          <w:rFonts w:asciiTheme="minorHAnsi" w:hAnsiTheme="minorHAnsi" w:cstheme="minorHAnsi"/>
        </w:rPr>
      </w:pPr>
    </w:p>
    <w:p w14:paraId="06BFE8F6" w14:textId="2BB08BD6" w:rsidR="00EE5985" w:rsidRPr="009032F2" w:rsidRDefault="00EE5985" w:rsidP="006406BD">
      <w:pPr>
        <w:pStyle w:val="TOC2"/>
        <w:rPr>
          <w:rFonts w:asciiTheme="minorHAnsi" w:eastAsiaTheme="minorEastAsia" w:hAnsiTheme="minorHAnsi" w:cstheme="minorHAnsi"/>
          <w:noProof/>
          <w:kern w:val="2"/>
          <w14:ligatures w14:val="standardContextual"/>
        </w:rPr>
      </w:pPr>
      <w:hyperlink w:anchor="_Toc142641726" w:history="1">
        <w:r w:rsidRPr="009032F2">
          <w:rPr>
            <w:rStyle w:val="Hyperlink"/>
            <w:rFonts w:asciiTheme="minorHAnsi" w:hAnsiTheme="minorHAnsi" w:cstheme="minorHAnsi"/>
            <w:b/>
            <w:bCs/>
            <w:noProof/>
          </w:rPr>
          <w:t>II.</w:t>
        </w:r>
        <w:r w:rsidR="00D07154" w:rsidRPr="009032F2">
          <w:rPr>
            <w:rStyle w:val="Hyperlink"/>
            <w:rFonts w:asciiTheme="minorHAnsi" w:hAnsiTheme="minorHAnsi" w:cstheme="minorHAnsi"/>
            <w:b/>
            <w:bCs/>
            <w:noProof/>
          </w:rPr>
          <w:t>3</w:t>
        </w:r>
        <w:r w:rsidRPr="009032F2">
          <w:rPr>
            <w:rStyle w:val="Hyperlink"/>
            <w:rFonts w:asciiTheme="minorHAnsi" w:hAnsiTheme="minorHAnsi" w:cstheme="minorHAnsi"/>
            <w:b/>
            <w:bCs/>
            <w:noProof/>
          </w:rPr>
          <w:t>. Early Intervention and Mediation Team</w:t>
        </w:r>
        <w:r w:rsidRPr="009032F2">
          <w:rPr>
            <w:rFonts w:asciiTheme="minorHAnsi" w:hAnsiTheme="minorHAnsi" w:cstheme="minorHAnsi"/>
            <w:noProof/>
            <w:webHidden/>
          </w:rPr>
          <w:tab/>
        </w:r>
        <w:r w:rsidRPr="009032F2">
          <w:rPr>
            <w:rFonts w:asciiTheme="minorHAnsi" w:hAnsiTheme="minorHAnsi" w:cstheme="minorHAnsi"/>
            <w:noProof/>
            <w:webHidden/>
          </w:rPr>
          <w:fldChar w:fldCharType="begin"/>
        </w:r>
        <w:r w:rsidRPr="009032F2">
          <w:rPr>
            <w:rFonts w:asciiTheme="minorHAnsi" w:hAnsiTheme="minorHAnsi" w:cstheme="minorHAnsi"/>
            <w:noProof/>
            <w:webHidden/>
          </w:rPr>
          <w:instrText xml:space="preserve"> PAGEREF _Toc142641726 \h </w:instrText>
        </w:r>
        <w:r w:rsidRPr="009032F2">
          <w:rPr>
            <w:rFonts w:asciiTheme="minorHAnsi" w:hAnsiTheme="minorHAnsi" w:cstheme="minorHAnsi"/>
            <w:noProof/>
            <w:webHidden/>
          </w:rPr>
        </w:r>
        <w:r w:rsidRPr="009032F2">
          <w:rPr>
            <w:rFonts w:asciiTheme="minorHAnsi" w:hAnsiTheme="minorHAnsi" w:cstheme="minorHAnsi"/>
            <w:noProof/>
            <w:webHidden/>
          </w:rPr>
          <w:fldChar w:fldCharType="separate"/>
        </w:r>
        <w:r w:rsidR="007168EF" w:rsidRPr="009032F2">
          <w:rPr>
            <w:rFonts w:asciiTheme="minorHAnsi" w:hAnsiTheme="minorHAnsi" w:cstheme="minorHAnsi"/>
            <w:noProof/>
            <w:webHidden/>
          </w:rPr>
          <w:t>14</w:t>
        </w:r>
        <w:r w:rsidRPr="009032F2">
          <w:rPr>
            <w:rFonts w:asciiTheme="minorHAnsi" w:hAnsiTheme="minorHAnsi" w:cstheme="minorHAnsi"/>
            <w:noProof/>
            <w:webHidden/>
          </w:rPr>
          <w:fldChar w:fldCharType="end"/>
        </w:r>
      </w:hyperlink>
    </w:p>
    <w:p w14:paraId="247EB226" w14:textId="2C17F978" w:rsidR="00D40766" w:rsidRPr="009032F2" w:rsidRDefault="00D40766" w:rsidP="00D40766">
      <w:pPr>
        <w:pStyle w:val="TOC3"/>
        <w:tabs>
          <w:tab w:val="right" w:leader="dot" w:pos="9350"/>
        </w:tabs>
        <w:rPr>
          <w:rFonts w:asciiTheme="minorHAnsi" w:eastAsiaTheme="minorEastAsia" w:hAnsiTheme="minorHAnsi" w:cstheme="minorHAnsi"/>
          <w:noProof/>
          <w:kern w:val="2"/>
          <w14:ligatures w14:val="standardContextual"/>
        </w:rPr>
      </w:pPr>
      <w:hyperlink w:anchor="_Toc142641708" w:history="1">
        <w:r w:rsidRPr="009032F2">
          <w:rPr>
            <w:rStyle w:val="Hyperlink"/>
            <w:rFonts w:asciiTheme="minorHAnsi" w:hAnsiTheme="minorHAnsi" w:cstheme="minorHAnsi"/>
            <w:b/>
            <w:bCs/>
            <w:noProof/>
          </w:rPr>
          <w:t>Purpose:</w:t>
        </w:r>
        <w:r w:rsidRPr="009032F2">
          <w:rPr>
            <w:rFonts w:asciiTheme="minorHAnsi" w:hAnsiTheme="minorHAnsi" w:cstheme="minorHAnsi"/>
            <w:noProof/>
            <w:webHidden/>
          </w:rPr>
          <w:tab/>
          <w:t>14</w:t>
        </w:r>
      </w:hyperlink>
    </w:p>
    <w:p w14:paraId="68787FAD" w14:textId="54930BCC" w:rsidR="00EE5985" w:rsidRPr="009032F2" w:rsidRDefault="00EE5985">
      <w:pPr>
        <w:pStyle w:val="TOC3"/>
        <w:tabs>
          <w:tab w:val="left" w:pos="1540"/>
          <w:tab w:val="right" w:leader="dot" w:pos="9350"/>
        </w:tabs>
        <w:rPr>
          <w:rFonts w:asciiTheme="minorHAnsi" w:eastAsiaTheme="minorEastAsia" w:hAnsiTheme="minorHAnsi" w:cstheme="minorHAnsi"/>
          <w:noProof/>
          <w:kern w:val="2"/>
          <w14:ligatures w14:val="standardContextual"/>
        </w:rPr>
      </w:pPr>
      <w:hyperlink w:anchor="_Toc142641728" w:history="1">
        <w:r w:rsidRPr="009032F2">
          <w:rPr>
            <w:rStyle w:val="Hyperlink"/>
            <w:rFonts w:asciiTheme="minorHAnsi" w:hAnsiTheme="minorHAnsi" w:cstheme="minorHAnsi"/>
            <w:b/>
            <w:noProof/>
          </w:rPr>
          <w:t>II.4.1</w:t>
        </w:r>
        <w:r w:rsidRPr="009032F2">
          <w:rPr>
            <w:rFonts w:asciiTheme="minorHAnsi" w:eastAsiaTheme="minorEastAsia" w:hAnsiTheme="minorHAnsi" w:cstheme="minorHAnsi"/>
            <w:noProof/>
            <w:kern w:val="2"/>
            <w14:ligatures w14:val="standardContextual"/>
          </w:rPr>
          <w:tab/>
        </w:r>
        <w:r w:rsidRPr="009032F2">
          <w:rPr>
            <w:rStyle w:val="Hyperlink"/>
            <w:rFonts w:asciiTheme="minorHAnsi" w:hAnsiTheme="minorHAnsi" w:cstheme="minorHAnsi"/>
            <w:b/>
            <w:noProof/>
          </w:rPr>
          <w:t xml:space="preserve">Vision: </w:t>
        </w:r>
        <w:r w:rsidRPr="009032F2">
          <w:rPr>
            <w:rStyle w:val="Hyperlink"/>
            <w:rFonts w:asciiTheme="minorHAnsi" w:hAnsiTheme="minorHAnsi" w:cstheme="minorHAnsi"/>
            <w:noProof/>
          </w:rPr>
          <w:t>(Why would we do this?)</w:t>
        </w:r>
        <w:r w:rsidRPr="009032F2">
          <w:rPr>
            <w:rFonts w:asciiTheme="minorHAnsi" w:hAnsiTheme="minorHAnsi" w:cstheme="minorHAnsi"/>
            <w:noProof/>
            <w:webHidden/>
          </w:rPr>
          <w:tab/>
        </w:r>
        <w:r w:rsidRPr="009032F2">
          <w:rPr>
            <w:rFonts w:asciiTheme="minorHAnsi" w:hAnsiTheme="minorHAnsi" w:cstheme="minorHAnsi"/>
            <w:noProof/>
            <w:webHidden/>
          </w:rPr>
          <w:fldChar w:fldCharType="begin"/>
        </w:r>
        <w:r w:rsidRPr="009032F2">
          <w:rPr>
            <w:rFonts w:asciiTheme="minorHAnsi" w:hAnsiTheme="minorHAnsi" w:cstheme="minorHAnsi"/>
            <w:noProof/>
            <w:webHidden/>
          </w:rPr>
          <w:instrText xml:space="preserve"> PAGEREF _Toc142641728 \h </w:instrText>
        </w:r>
        <w:r w:rsidRPr="009032F2">
          <w:rPr>
            <w:rFonts w:asciiTheme="minorHAnsi" w:hAnsiTheme="minorHAnsi" w:cstheme="minorHAnsi"/>
            <w:noProof/>
            <w:webHidden/>
          </w:rPr>
        </w:r>
        <w:r w:rsidRPr="009032F2">
          <w:rPr>
            <w:rFonts w:asciiTheme="minorHAnsi" w:hAnsiTheme="minorHAnsi" w:cstheme="minorHAnsi"/>
            <w:noProof/>
            <w:webHidden/>
          </w:rPr>
          <w:fldChar w:fldCharType="separate"/>
        </w:r>
        <w:r w:rsidR="007168EF" w:rsidRPr="009032F2">
          <w:rPr>
            <w:rFonts w:asciiTheme="minorHAnsi" w:hAnsiTheme="minorHAnsi" w:cstheme="minorHAnsi"/>
            <w:noProof/>
            <w:webHidden/>
          </w:rPr>
          <w:t>14</w:t>
        </w:r>
        <w:r w:rsidRPr="009032F2">
          <w:rPr>
            <w:rFonts w:asciiTheme="minorHAnsi" w:hAnsiTheme="minorHAnsi" w:cstheme="minorHAnsi"/>
            <w:noProof/>
            <w:webHidden/>
          </w:rPr>
          <w:fldChar w:fldCharType="end"/>
        </w:r>
      </w:hyperlink>
    </w:p>
    <w:p w14:paraId="7A1932EA" w14:textId="194EA83A" w:rsidR="00EE5985" w:rsidRPr="009032F2" w:rsidRDefault="00EE5985" w:rsidP="00D07154">
      <w:pPr>
        <w:pStyle w:val="TOC3"/>
        <w:tabs>
          <w:tab w:val="left" w:pos="1540"/>
          <w:tab w:val="right" w:leader="dot" w:pos="9350"/>
        </w:tabs>
        <w:rPr>
          <w:rFonts w:asciiTheme="minorHAnsi" w:eastAsiaTheme="minorEastAsia" w:hAnsiTheme="minorHAnsi" w:cstheme="minorHAnsi"/>
          <w:noProof/>
          <w:kern w:val="2"/>
          <w14:ligatures w14:val="standardContextual"/>
        </w:rPr>
      </w:pPr>
      <w:hyperlink w:anchor="_Toc142641729" w:history="1">
        <w:r w:rsidRPr="009032F2">
          <w:rPr>
            <w:rStyle w:val="Hyperlink"/>
            <w:rFonts w:asciiTheme="minorHAnsi" w:hAnsiTheme="minorHAnsi" w:cstheme="minorHAnsi"/>
            <w:b/>
            <w:noProof/>
          </w:rPr>
          <w:t>II.4.2</w:t>
        </w:r>
        <w:r w:rsidRPr="009032F2">
          <w:rPr>
            <w:rFonts w:asciiTheme="minorHAnsi" w:eastAsiaTheme="minorEastAsia" w:hAnsiTheme="minorHAnsi" w:cstheme="minorHAnsi"/>
            <w:noProof/>
            <w:kern w:val="2"/>
            <w14:ligatures w14:val="standardContextual"/>
          </w:rPr>
          <w:tab/>
        </w:r>
        <w:r w:rsidRPr="009032F2">
          <w:rPr>
            <w:rStyle w:val="Hyperlink"/>
            <w:rFonts w:asciiTheme="minorHAnsi" w:hAnsiTheme="minorHAnsi" w:cstheme="minorHAnsi"/>
            <w:b/>
            <w:noProof/>
          </w:rPr>
          <w:t>Identity:</w:t>
        </w:r>
        <w:r w:rsidRPr="009032F2">
          <w:rPr>
            <w:rStyle w:val="Hyperlink"/>
            <w:rFonts w:asciiTheme="minorHAnsi" w:hAnsiTheme="minorHAnsi" w:cstheme="minorHAnsi"/>
            <w:noProof/>
          </w:rPr>
          <w:t xml:space="preserve"> (Who is this team?)</w:t>
        </w:r>
        <w:r w:rsidRPr="009032F2">
          <w:rPr>
            <w:rFonts w:asciiTheme="minorHAnsi" w:hAnsiTheme="minorHAnsi" w:cstheme="minorHAnsi"/>
            <w:noProof/>
            <w:webHidden/>
          </w:rPr>
          <w:tab/>
        </w:r>
        <w:r w:rsidRPr="009032F2">
          <w:rPr>
            <w:rFonts w:asciiTheme="minorHAnsi" w:hAnsiTheme="minorHAnsi" w:cstheme="minorHAnsi"/>
            <w:noProof/>
            <w:webHidden/>
          </w:rPr>
          <w:fldChar w:fldCharType="begin"/>
        </w:r>
        <w:r w:rsidRPr="009032F2">
          <w:rPr>
            <w:rFonts w:asciiTheme="minorHAnsi" w:hAnsiTheme="minorHAnsi" w:cstheme="minorHAnsi"/>
            <w:noProof/>
            <w:webHidden/>
          </w:rPr>
          <w:instrText xml:space="preserve"> PAGEREF _Toc142641729 \h </w:instrText>
        </w:r>
        <w:r w:rsidRPr="009032F2">
          <w:rPr>
            <w:rFonts w:asciiTheme="minorHAnsi" w:hAnsiTheme="minorHAnsi" w:cstheme="minorHAnsi"/>
            <w:noProof/>
            <w:webHidden/>
          </w:rPr>
        </w:r>
        <w:r w:rsidRPr="009032F2">
          <w:rPr>
            <w:rFonts w:asciiTheme="minorHAnsi" w:hAnsiTheme="minorHAnsi" w:cstheme="minorHAnsi"/>
            <w:noProof/>
            <w:webHidden/>
          </w:rPr>
          <w:fldChar w:fldCharType="separate"/>
        </w:r>
        <w:r w:rsidR="007168EF" w:rsidRPr="009032F2">
          <w:rPr>
            <w:rFonts w:asciiTheme="minorHAnsi" w:hAnsiTheme="minorHAnsi" w:cstheme="minorHAnsi"/>
            <w:noProof/>
            <w:webHidden/>
          </w:rPr>
          <w:t>14</w:t>
        </w:r>
        <w:r w:rsidRPr="009032F2">
          <w:rPr>
            <w:rFonts w:asciiTheme="minorHAnsi" w:hAnsiTheme="minorHAnsi" w:cstheme="minorHAnsi"/>
            <w:noProof/>
            <w:webHidden/>
          </w:rPr>
          <w:fldChar w:fldCharType="end"/>
        </w:r>
      </w:hyperlink>
    </w:p>
    <w:p w14:paraId="5FFD83D1" w14:textId="6732CC69" w:rsidR="00EE5985" w:rsidRPr="009032F2" w:rsidRDefault="00EE5985" w:rsidP="00D07154">
      <w:pPr>
        <w:pStyle w:val="TOC3"/>
        <w:tabs>
          <w:tab w:val="left" w:pos="1540"/>
          <w:tab w:val="right" w:leader="dot" w:pos="9350"/>
        </w:tabs>
        <w:rPr>
          <w:rFonts w:asciiTheme="minorHAnsi" w:eastAsiaTheme="minorEastAsia" w:hAnsiTheme="minorHAnsi" w:cstheme="minorHAnsi"/>
          <w:noProof/>
          <w:kern w:val="2"/>
          <w14:ligatures w14:val="standardContextual"/>
        </w:rPr>
      </w:pPr>
      <w:hyperlink w:anchor="_Toc142641731" w:history="1">
        <w:r w:rsidRPr="009032F2">
          <w:rPr>
            <w:rStyle w:val="Hyperlink"/>
            <w:rFonts w:asciiTheme="minorHAnsi" w:hAnsiTheme="minorHAnsi" w:cstheme="minorHAnsi"/>
            <w:b/>
            <w:bCs/>
            <w:noProof/>
          </w:rPr>
          <w:t>II.4.</w:t>
        </w:r>
        <w:r w:rsidR="00CF6592" w:rsidRPr="009032F2">
          <w:rPr>
            <w:rStyle w:val="Hyperlink"/>
            <w:rFonts w:asciiTheme="minorHAnsi" w:hAnsiTheme="minorHAnsi" w:cstheme="minorHAnsi"/>
            <w:b/>
            <w:bCs/>
            <w:noProof/>
          </w:rPr>
          <w:t>3</w:t>
        </w:r>
        <w:r w:rsidRPr="009032F2">
          <w:rPr>
            <w:rFonts w:asciiTheme="minorHAnsi" w:eastAsiaTheme="minorEastAsia" w:hAnsiTheme="minorHAnsi" w:cstheme="minorHAnsi"/>
            <w:noProof/>
            <w:kern w:val="2"/>
            <w14:ligatures w14:val="standardContextual"/>
          </w:rPr>
          <w:tab/>
        </w:r>
        <w:r w:rsidRPr="009032F2">
          <w:rPr>
            <w:rStyle w:val="Hyperlink"/>
            <w:rFonts w:asciiTheme="minorHAnsi" w:hAnsiTheme="minorHAnsi" w:cstheme="minorHAnsi"/>
            <w:b/>
            <w:bCs/>
            <w:noProof/>
          </w:rPr>
          <w:t xml:space="preserve">Responsibilities: </w:t>
        </w:r>
        <w:r w:rsidRPr="009032F2">
          <w:rPr>
            <w:rStyle w:val="Hyperlink"/>
            <w:rFonts w:asciiTheme="minorHAnsi" w:hAnsiTheme="minorHAnsi" w:cstheme="minorHAnsi"/>
            <w:noProof/>
          </w:rPr>
          <w:t>(What will the team provide to</w:t>
        </w:r>
        <w:r w:rsidRPr="009032F2">
          <w:rPr>
            <w:rFonts w:asciiTheme="minorHAnsi" w:hAnsiTheme="minorHAnsi" w:cstheme="minorHAnsi"/>
            <w:noProof/>
            <w:webHidden/>
          </w:rPr>
          <w:tab/>
        </w:r>
        <w:r w:rsidRPr="009032F2">
          <w:rPr>
            <w:rFonts w:asciiTheme="minorHAnsi" w:hAnsiTheme="minorHAnsi" w:cstheme="minorHAnsi"/>
            <w:noProof/>
            <w:webHidden/>
          </w:rPr>
          <w:fldChar w:fldCharType="begin"/>
        </w:r>
        <w:r w:rsidRPr="009032F2">
          <w:rPr>
            <w:rFonts w:asciiTheme="minorHAnsi" w:hAnsiTheme="minorHAnsi" w:cstheme="minorHAnsi"/>
            <w:noProof/>
            <w:webHidden/>
          </w:rPr>
          <w:instrText xml:space="preserve"> PAGEREF _Toc142641731 \h </w:instrText>
        </w:r>
        <w:r w:rsidRPr="009032F2">
          <w:rPr>
            <w:rFonts w:asciiTheme="minorHAnsi" w:hAnsiTheme="minorHAnsi" w:cstheme="minorHAnsi"/>
            <w:noProof/>
            <w:webHidden/>
          </w:rPr>
        </w:r>
        <w:r w:rsidRPr="009032F2">
          <w:rPr>
            <w:rFonts w:asciiTheme="minorHAnsi" w:hAnsiTheme="minorHAnsi" w:cstheme="minorHAnsi"/>
            <w:noProof/>
            <w:webHidden/>
          </w:rPr>
          <w:fldChar w:fldCharType="separate"/>
        </w:r>
        <w:r w:rsidR="007168EF" w:rsidRPr="009032F2">
          <w:rPr>
            <w:rFonts w:asciiTheme="minorHAnsi" w:hAnsiTheme="minorHAnsi" w:cstheme="minorHAnsi"/>
            <w:noProof/>
            <w:webHidden/>
          </w:rPr>
          <w:t>15</w:t>
        </w:r>
        <w:r w:rsidRPr="009032F2">
          <w:rPr>
            <w:rFonts w:asciiTheme="minorHAnsi" w:hAnsiTheme="minorHAnsi" w:cstheme="minorHAnsi"/>
            <w:noProof/>
            <w:webHidden/>
          </w:rPr>
          <w:fldChar w:fldCharType="end"/>
        </w:r>
      </w:hyperlink>
    </w:p>
    <w:p w14:paraId="1BB6CCE2" w14:textId="6F675440" w:rsidR="00EE5985" w:rsidRPr="009032F2" w:rsidRDefault="00EE5985">
      <w:pPr>
        <w:pStyle w:val="TOC3"/>
        <w:tabs>
          <w:tab w:val="left" w:pos="1540"/>
          <w:tab w:val="right" w:leader="dot" w:pos="9350"/>
        </w:tabs>
        <w:rPr>
          <w:rFonts w:asciiTheme="minorHAnsi" w:eastAsiaTheme="minorEastAsia" w:hAnsiTheme="minorHAnsi" w:cstheme="minorHAnsi"/>
          <w:noProof/>
          <w:kern w:val="2"/>
          <w14:ligatures w14:val="standardContextual"/>
        </w:rPr>
      </w:pPr>
      <w:hyperlink w:anchor="_Toc142641733" w:history="1">
        <w:r w:rsidRPr="009032F2">
          <w:rPr>
            <w:rStyle w:val="Hyperlink"/>
            <w:rFonts w:asciiTheme="minorHAnsi" w:hAnsiTheme="minorHAnsi" w:cstheme="minorHAnsi"/>
            <w:b/>
            <w:noProof/>
          </w:rPr>
          <w:t>II.4.</w:t>
        </w:r>
        <w:r w:rsidR="00CF6592" w:rsidRPr="009032F2">
          <w:rPr>
            <w:rStyle w:val="Hyperlink"/>
            <w:rFonts w:asciiTheme="minorHAnsi" w:hAnsiTheme="minorHAnsi" w:cstheme="minorHAnsi"/>
            <w:b/>
            <w:noProof/>
          </w:rPr>
          <w:t>4</w:t>
        </w:r>
        <w:r w:rsidRPr="009032F2">
          <w:rPr>
            <w:rFonts w:asciiTheme="minorHAnsi" w:eastAsiaTheme="minorEastAsia" w:hAnsiTheme="minorHAnsi" w:cstheme="minorHAnsi"/>
            <w:noProof/>
            <w:kern w:val="2"/>
            <w14:ligatures w14:val="standardContextual"/>
          </w:rPr>
          <w:tab/>
        </w:r>
        <w:r w:rsidRPr="009032F2">
          <w:rPr>
            <w:rStyle w:val="Hyperlink"/>
            <w:rFonts w:asciiTheme="minorHAnsi" w:hAnsiTheme="minorHAnsi" w:cstheme="minorHAnsi"/>
            <w:b/>
            <w:noProof/>
          </w:rPr>
          <w:t>Accountability:</w:t>
        </w:r>
        <w:r w:rsidRPr="009032F2">
          <w:rPr>
            <w:rStyle w:val="Hyperlink"/>
            <w:rFonts w:asciiTheme="minorHAnsi" w:hAnsiTheme="minorHAnsi" w:cstheme="minorHAnsi"/>
            <w:noProof/>
          </w:rPr>
          <w:t xml:space="preserve"> (To whom would this team report?)</w:t>
        </w:r>
        <w:r w:rsidRPr="009032F2">
          <w:rPr>
            <w:rFonts w:asciiTheme="minorHAnsi" w:hAnsiTheme="minorHAnsi" w:cstheme="minorHAnsi"/>
            <w:noProof/>
            <w:webHidden/>
          </w:rPr>
          <w:tab/>
        </w:r>
        <w:r w:rsidRPr="009032F2">
          <w:rPr>
            <w:rFonts w:asciiTheme="minorHAnsi" w:hAnsiTheme="minorHAnsi" w:cstheme="minorHAnsi"/>
            <w:noProof/>
            <w:webHidden/>
          </w:rPr>
          <w:fldChar w:fldCharType="begin"/>
        </w:r>
        <w:r w:rsidRPr="009032F2">
          <w:rPr>
            <w:rFonts w:asciiTheme="minorHAnsi" w:hAnsiTheme="minorHAnsi" w:cstheme="minorHAnsi"/>
            <w:noProof/>
            <w:webHidden/>
          </w:rPr>
          <w:instrText xml:space="preserve"> PAGEREF _Toc142641733 \h </w:instrText>
        </w:r>
        <w:r w:rsidRPr="009032F2">
          <w:rPr>
            <w:rFonts w:asciiTheme="minorHAnsi" w:hAnsiTheme="minorHAnsi" w:cstheme="minorHAnsi"/>
            <w:noProof/>
            <w:webHidden/>
          </w:rPr>
        </w:r>
        <w:r w:rsidRPr="009032F2">
          <w:rPr>
            <w:rFonts w:asciiTheme="minorHAnsi" w:hAnsiTheme="minorHAnsi" w:cstheme="minorHAnsi"/>
            <w:noProof/>
            <w:webHidden/>
          </w:rPr>
          <w:fldChar w:fldCharType="separate"/>
        </w:r>
        <w:r w:rsidR="007168EF" w:rsidRPr="009032F2">
          <w:rPr>
            <w:rFonts w:asciiTheme="minorHAnsi" w:hAnsiTheme="minorHAnsi" w:cstheme="minorHAnsi"/>
            <w:noProof/>
            <w:webHidden/>
          </w:rPr>
          <w:t>15</w:t>
        </w:r>
        <w:r w:rsidRPr="009032F2">
          <w:rPr>
            <w:rFonts w:asciiTheme="minorHAnsi" w:hAnsiTheme="minorHAnsi" w:cstheme="minorHAnsi"/>
            <w:noProof/>
            <w:webHidden/>
          </w:rPr>
          <w:fldChar w:fldCharType="end"/>
        </w:r>
      </w:hyperlink>
    </w:p>
    <w:p w14:paraId="4EDEB96A" w14:textId="365B6B7F" w:rsidR="00EE5985" w:rsidRPr="009032F2" w:rsidRDefault="00EE5985">
      <w:pPr>
        <w:pStyle w:val="TOC3"/>
        <w:tabs>
          <w:tab w:val="left" w:pos="1540"/>
          <w:tab w:val="right" w:leader="dot" w:pos="9350"/>
        </w:tabs>
        <w:rPr>
          <w:rFonts w:asciiTheme="minorHAnsi" w:eastAsiaTheme="minorEastAsia" w:hAnsiTheme="minorHAnsi" w:cstheme="minorHAnsi"/>
          <w:noProof/>
          <w:kern w:val="2"/>
          <w14:ligatures w14:val="standardContextual"/>
        </w:rPr>
      </w:pPr>
      <w:hyperlink w:anchor="_Toc142641734" w:history="1">
        <w:r w:rsidRPr="009032F2">
          <w:rPr>
            <w:rStyle w:val="Hyperlink"/>
            <w:rFonts w:asciiTheme="minorHAnsi" w:hAnsiTheme="minorHAnsi" w:cstheme="minorHAnsi"/>
            <w:b/>
            <w:bCs/>
            <w:noProof/>
          </w:rPr>
          <w:t>II.4.</w:t>
        </w:r>
        <w:r w:rsidR="00CF6592" w:rsidRPr="009032F2">
          <w:rPr>
            <w:rStyle w:val="Hyperlink"/>
            <w:rFonts w:asciiTheme="minorHAnsi" w:hAnsiTheme="minorHAnsi" w:cstheme="minorHAnsi"/>
            <w:b/>
            <w:bCs/>
            <w:noProof/>
          </w:rPr>
          <w:t>5</w:t>
        </w:r>
        <w:r w:rsidRPr="009032F2">
          <w:rPr>
            <w:rFonts w:asciiTheme="minorHAnsi" w:eastAsiaTheme="minorEastAsia" w:hAnsiTheme="minorHAnsi" w:cstheme="minorHAnsi"/>
            <w:noProof/>
            <w:kern w:val="2"/>
            <w14:ligatures w14:val="standardContextual"/>
          </w:rPr>
          <w:tab/>
        </w:r>
        <w:r w:rsidRPr="009032F2">
          <w:rPr>
            <w:rStyle w:val="Hyperlink"/>
            <w:rFonts w:asciiTheme="minorHAnsi" w:hAnsiTheme="minorHAnsi" w:cstheme="minorHAnsi"/>
            <w:b/>
            <w:bCs/>
            <w:noProof/>
          </w:rPr>
          <w:t xml:space="preserve">Authority: </w:t>
        </w:r>
        <w:r w:rsidRPr="009032F2">
          <w:rPr>
            <w:rStyle w:val="Hyperlink"/>
            <w:rFonts w:asciiTheme="minorHAnsi" w:hAnsiTheme="minorHAnsi" w:cstheme="minorHAnsi"/>
            <w:noProof/>
          </w:rPr>
          <w:t>(What decisions can it make, and what</w:t>
        </w:r>
        <w:r w:rsidRPr="009032F2">
          <w:rPr>
            <w:rFonts w:asciiTheme="minorHAnsi" w:hAnsiTheme="minorHAnsi" w:cstheme="minorHAnsi"/>
            <w:noProof/>
            <w:webHidden/>
          </w:rPr>
          <w:tab/>
        </w:r>
        <w:r w:rsidRPr="009032F2">
          <w:rPr>
            <w:rFonts w:asciiTheme="minorHAnsi" w:hAnsiTheme="minorHAnsi" w:cstheme="minorHAnsi"/>
            <w:noProof/>
            <w:webHidden/>
          </w:rPr>
          <w:fldChar w:fldCharType="begin"/>
        </w:r>
        <w:r w:rsidRPr="009032F2">
          <w:rPr>
            <w:rFonts w:asciiTheme="minorHAnsi" w:hAnsiTheme="minorHAnsi" w:cstheme="minorHAnsi"/>
            <w:noProof/>
            <w:webHidden/>
          </w:rPr>
          <w:instrText xml:space="preserve"> PAGEREF _Toc142641734 \h </w:instrText>
        </w:r>
        <w:r w:rsidRPr="009032F2">
          <w:rPr>
            <w:rFonts w:asciiTheme="minorHAnsi" w:hAnsiTheme="minorHAnsi" w:cstheme="minorHAnsi"/>
            <w:noProof/>
            <w:webHidden/>
          </w:rPr>
        </w:r>
        <w:r w:rsidRPr="009032F2">
          <w:rPr>
            <w:rFonts w:asciiTheme="minorHAnsi" w:hAnsiTheme="minorHAnsi" w:cstheme="minorHAnsi"/>
            <w:noProof/>
            <w:webHidden/>
          </w:rPr>
          <w:fldChar w:fldCharType="separate"/>
        </w:r>
        <w:r w:rsidR="007168EF" w:rsidRPr="009032F2">
          <w:rPr>
            <w:rFonts w:asciiTheme="minorHAnsi" w:hAnsiTheme="minorHAnsi" w:cstheme="minorHAnsi"/>
            <w:noProof/>
            <w:webHidden/>
          </w:rPr>
          <w:t>16</w:t>
        </w:r>
        <w:r w:rsidRPr="009032F2">
          <w:rPr>
            <w:rFonts w:asciiTheme="minorHAnsi" w:hAnsiTheme="minorHAnsi" w:cstheme="minorHAnsi"/>
            <w:noProof/>
            <w:webHidden/>
          </w:rPr>
          <w:fldChar w:fldCharType="end"/>
        </w:r>
      </w:hyperlink>
    </w:p>
    <w:p w14:paraId="517C0401" w14:textId="31606F17" w:rsidR="00EE5985" w:rsidRPr="009032F2" w:rsidRDefault="00EE5985">
      <w:pPr>
        <w:pStyle w:val="TOC3"/>
        <w:tabs>
          <w:tab w:val="left" w:pos="1540"/>
          <w:tab w:val="right" w:leader="dot" w:pos="9350"/>
        </w:tabs>
        <w:rPr>
          <w:rFonts w:asciiTheme="minorHAnsi" w:hAnsiTheme="minorHAnsi" w:cstheme="minorHAnsi"/>
          <w:noProof/>
        </w:rPr>
      </w:pPr>
      <w:hyperlink w:anchor="_Toc142641735" w:history="1">
        <w:r w:rsidRPr="009032F2">
          <w:rPr>
            <w:rStyle w:val="Hyperlink"/>
            <w:rFonts w:asciiTheme="minorHAnsi" w:hAnsiTheme="minorHAnsi" w:cstheme="minorHAnsi"/>
            <w:b/>
            <w:noProof/>
          </w:rPr>
          <w:t>II.4.</w:t>
        </w:r>
        <w:r w:rsidR="00CF6592" w:rsidRPr="009032F2">
          <w:rPr>
            <w:rStyle w:val="Hyperlink"/>
            <w:rFonts w:asciiTheme="minorHAnsi" w:hAnsiTheme="minorHAnsi" w:cstheme="minorHAnsi"/>
            <w:b/>
            <w:noProof/>
          </w:rPr>
          <w:t>6</w:t>
        </w:r>
        <w:r w:rsidRPr="009032F2">
          <w:rPr>
            <w:rFonts w:asciiTheme="minorHAnsi" w:eastAsiaTheme="minorEastAsia" w:hAnsiTheme="minorHAnsi" w:cstheme="minorHAnsi"/>
            <w:noProof/>
            <w:kern w:val="2"/>
            <w14:ligatures w14:val="standardContextual"/>
          </w:rPr>
          <w:tab/>
        </w:r>
        <w:r w:rsidRPr="009032F2">
          <w:rPr>
            <w:rStyle w:val="Hyperlink"/>
            <w:rFonts w:asciiTheme="minorHAnsi" w:hAnsiTheme="minorHAnsi" w:cstheme="minorHAnsi"/>
            <w:b/>
            <w:noProof/>
          </w:rPr>
          <w:t>Staffing:</w:t>
        </w:r>
        <w:r w:rsidRPr="009032F2">
          <w:rPr>
            <w:rStyle w:val="Hyperlink"/>
            <w:rFonts w:asciiTheme="minorHAnsi" w:hAnsiTheme="minorHAnsi" w:cstheme="minorHAnsi"/>
            <w:noProof/>
          </w:rPr>
          <w:t xml:space="preserve"> (Who will staff this committee?)</w:t>
        </w:r>
        <w:r w:rsidRPr="009032F2">
          <w:rPr>
            <w:rFonts w:asciiTheme="minorHAnsi" w:hAnsiTheme="minorHAnsi" w:cstheme="minorHAnsi"/>
            <w:noProof/>
            <w:webHidden/>
          </w:rPr>
          <w:tab/>
        </w:r>
        <w:r w:rsidRPr="009032F2">
          <w:rPr>
            <w:rFonts w:asciiTheme="minorHAnsi" w:hAnsiTheme="minorHAnsi" w:cstheme="minorHAnsi"/>
            <w:noProof/>
            <w:webHidden/>
          </w:rPr>
          <w:fldChar w:fldCharType="begin"/>
        </w:r>
        <w:r w:rsidRPr="009032F2">
          <w:rPr>
            <w:rFonts w:asciiTheme="minorHAnsi" w:hAnsiTheme="minorHAnsi" w:cstheme="minorHAnsi"/>
            <w:noProof/>
            <w:webHidden/>
          </w:rPr>
          <w:instrText xml:space="preserve"> PAGEREF _Toc142641735 \h </w:instrText>
        </w:r>
        <w:r w:rsidRPr="009032F2">
          <w:rPr>
            <w:rFonts w:asciiTheme="minorHAnsi" w:hAnsiTheme="minorHAnsi" w:cstheme="minorHAnsi"/>
            <w:noProof/>
            <w:webHidden/>
          </w:rPr>
        </w:r>
        <w:r w:rsidRPr="009032F2">
          <w:rPr>
            <w:rFonts w:asciiTheme="minorHAnsi" w:hAnsiTheme="minorHAnsi" w:cstheme="minorHAnsi"/>
            <w:noProof/>
            <w:webHidden/>
          </w:rPr>
          <w:fldChar w:fldCharType="separate"/>
        </w:r>
        <w:r w:rsidR="007168EF" w:rsidRPr="009032F2">
          <w:rPr>
            <w:rFonts w:asciiTheme="minorHAnsi" w:hAnsiTheme="minorHAnsi" w:cstheme="minorHAnsi"/>
            <w:noProof/>
            <w:webHidden/>
          </w:rPr>
          <w:t>16</w:t>
        </w:r>
        <w:r w:rsidRPr="009032F2">
          <w:rPr>
            <w:rFonts w:asciiTheme="minorHAnsi" w:hAnsiTheme="minorHAnsi" w:cstheme="minorHAnsi"/>
            <w:noProof/>
            <w:webHidden/>
          </w:rPr>
          <w:fldChar w:fldCharType="end"/>
        </w:r>
      </w:hyperlink>
    </w:p>
    <w:p w14:paraId="3ECE9F46" w14:textId="77777777" w:rsidR="00D07154" w:rsidRPr="009032F2" w:rsidRDefault="00D07154" w:rsidP="00D07154">
      <w:pPr>
        <w:rPr>
          <w:rFonts w:asciiTheme="minorHAnsi" w:hAnsiTheme="minorHAnsi" w:cstheme="minorHAnsi"/>
        </w:rPr>
      </w:pPr>
    </w:p>
    <w:p w14:paraId="1DB274CE" w14:textId="1FE43604" w:rsidR="00EE5985" w:rsidRPr="009032F2" w:rsidRDefault="00EE5985" w:rsidP="006406BD">
      <w:pPr>
        <w:pStyle w:val="TOC2"/>
        <w:rPr>
          <w:rFonts w:asciiTheme="minorHAnsi" w:eastAsiaTheme="minorEastAsia" w:hAnsiTheme="minorHAnsi" w:cstheme="minorHAnsi"/>
          <w:noProof/>
          <w:kern w:val="2"/>
          <w14:ligatures w14:val="standardContextual"/>
        </w:rPr>
      </w:pPr>
      <w:hyperlink w:anchor="_Toc142641736" w:history="1">
        <w:r w:rsidRPr="009032F2">
          <w:rPr>
            <w:rStyle w:val="Hyperlink"/>
            <w:rFonts w:asciiTheme="minorHAnsi" w:hAnsiTheme="minorHAnsi" w:cstheme="minorHAnsi"/>
            <w:b/>
            <w:bCs/>
            <w:noProof/>
          </w:rPr>
          <w:t>SECTION III – PASTORAL RELATIONSHIPS</w:t>
        </w:r>
        <w:r w:rsidRPr="009032F2">
          <w:rPr>
            <w:rFonts w:asciiTheme="minorHAnsi" w:hAnsiTheme="minorHAnsi" w:cstheme="minorHAnsi"/>
            <w:noProof/>
            <w:webHidden/>
          </w:rPr>
          <w:tab/>
        </w:r>
        <w:r w:rsidRPr="009032F2">
          <w:rPr>
            <w:rFonts w:asciiTheme="minorHAnsi" w:hAnsiTheme="minorHAnsi" w:cstheme="minorHAnsi"/>
            <w:noProof/>
            <w:webHidden/>
          </w:rPr>
          <w:fldChar w:fldCharType="begin"/>
        </w:r>
        <w:r w:rsidRPr="009032F2">
          <w:rPr>
            <w:rFonts w:asciiTheme="minorHAnsi" w:hAnsiTheme="minorHAnsi" w:cstheme="minorHAnsi"/>
            <w:noProof/>
            <w:webHidden/>
          </w:rPr>
          <w:instrText xml:space="preserve"> PAGEREF _Toc142641736 \h </w:instrText>
        </w:r>
        <w:r w:rsidRPr="009032F2">
          <w:rPr>
            <w:rFonts w:asciiTheme="minorHAnsi" w:hAnsiTheme="minorHAnsi" w:cstheme="minorHAnsi"/>
            <w:noProof/>
            <w:webHidden/>
          </w:rPr>
        </w:r>
        <w:r w:rsidRPr="009032F2">
          <w:rPr>
            <w:rFonts w:asciiTheme="minorHAnsi" w:hAnsiTheme="minorHAnsi" w:cstheme="minorHAnsi"/>
            <w:noProof/>
            <w:webHidden/>
          </w:rPr>
          <w:fldChar w:fldCharType="separate"/>
        </w:r>
        <w:r w:rsidR="007168EF" w:rsidRPr="009032F2">
          <w:rPr>
            <w:rFonts w:asciiTheme="minorHAnsi" w:hAnsiTheme="minorHAnsi" w:cstheme="minorHAnsi"/>
            <w:noProof/>
            <w:webHidden/>
          </w:rPr>
          <w:t>17</w:t>
        </w:r>
        <w:r w:rsidRPr="009032F2">
          <w:rPr>
            <w:rFonts w:asciiTheme="minorHAnsi" w:hAnsiTheme="minorHAnsi" w:cstheme="minorHAnsi"/>
            <w:noProof/>
            <w:webHidden/>
          </w:rPr>
          <w:fldChar w:fldCharType="end"/>
        </w:r>
      </w:hyperlink>
    </w:p>
    <w:p w14:paraId="6237BF87" w14:textId="398A306D" w:rsidR="00EE5985" w:rsidRPr="009032F2" w:rsidRDefault="00EE5985">
      <w:pPr>
        <w:pStyle w:val="TOC3"/>
        <w:tabs>
          <w:tab w:val="right" w:leader="dot" w:pos="9350"/>
        </w:tabs>
        <w:rPr>
          <w:rFonts w:asciiTheme="minorHAnsi" w:eastAsiaTheme="minorEastAsia" w:hAnsiTheme="minorHAnsi" w:cstheme="minorHAnsi"/>
          <w:noProof/>
          <w:kern w:val="2"/>
          <w14:ligatures w14:val="standardContextual"/>
        </w:rPr>
      </w:pPr>
      <w:hyperlink w:anchor="_Toc142641737" w:history="1">
        <w:r w:rsidRPr="009032F2">
          <w:rPr>
            <w:rStyle w:val="Hyperlink"/>
            <w:rFonts w:asciiTheme="minorHAnsi" w:hAnsiTheme="minorHAnsi" w:cstheme="minorHAnsi"/>
            <w:b/>
            <w:bCs/>
            <w:noProof/>
          </w:rPr>
          <w:t>III.1.  Installed Pastoral Relationships</w:t>
        </w:r>
        <w:r w:rsidRPr="009032F2">
          <w:rPr>
            <w:rFonts w:asciiTheme="minorHAnsi" w:hAnsiTheme="minorHAnsi" w:cstheme="minorHAnsi"/>
            <w:noProof/>
            <w:webHidden/>
          </w:rPr>
          <w:tab/>
        </w:r>
        <w:r w:rsidRPr="009032F2">
          <w:rPr>
            <w:rFonts w:asciiTheme="minorHAnsi" w:hAnsiTheme="minorHAnsi" w:cstheme="minorHAnsi"/>
            <w:noProof/>
            <w:webHidden/>
          </w:rPr>
          <w:fldChar w:fldCharType="begin"/>
        </w:r>
        <w:r w:rsidRPr="009032F2">
          <w:rPr>
            <w:rFonts w:asciiTheme="minorHAnsi" w:hAnsiTheme="minorHAnsi" w:cstheme="minorHAnsi"/>
            <w:noProof/>
            <w:webHidden/>
          </w:rPr>
          <w:instrText xml:space="preserve"> PAGEREF _Toc142641737 \h </w:instrText>
        </w:r>
        <w:r w:rsidRPr="009032F2">
          <w:rPr>
            <w:rFonts w:asciiTheme="minorHAnsi" w:hAnsiTheme="minorHAnsi" w:cstheme="minorHAnsi"/>
            <w:noProof/>
            <w:webHidden/>
          </w:rPr>
        </w:r>
        <w:r w:rsidRPr="009032F2">
          <w:rPr>
            <w:rFonts w:asciiTheme="minorHAnsi" w:hAnsiTheme="minorHAnsi" w:cstheme="minorHAnsi"/>
            <w:noProof/>
            <w:webHidden/>
          </w:rPr>
          <w:fldChar w:fldCharType="separate"/>
        </w:r>
        <w:r w:rsidR="007168EF" w:rsidRPr="009032F2">
          <w:rPr>
            <w:rFonts w:asciiTheme="minorHAnsi" w:hAnsiTheme="minorHAnsi" w:cstheme="minorHAnsi"/>
            <w:noProof/>
            <w:webHidden/>
          </w:rPr>
          <w:t>17</w:t>
        </w:r>
        <w:r w:rsidRPr="009032F2">
          <w:rPr>
            <w:rFonts w:asciiTheme="minorHAnsi" w:hAnsiTheme="minorHAnsi" w:cstheme="minorHAnsi"/>
            <w:noProof/>
            <w:webHidden/>
          </w:rPr>
          <w:fldChar w:fldCharType="end"/>
        </w:r>
      </w:hyperlink>
    </w:p>
    <w:p w14:paraId="0FBB7CD5" w14:textId="4A56F7BE" w:rsidR="00EE5985" w:rsidRPr="009032F2" w:rsidRDefault="00EE5985">
      <w:pPr>
        <w:pStyle w:val="TOC3"/>
        <w:tabs>
          <w:tab w:val="right" w:leader="dot" w:pos="9350"/>
        </w:tabs>
        <w:rPr>
          <w:rFonts w:asciiTheme="minorHAnsi" w:eastAsiaTheme="minorEastAsia" w:hAnsiTheme="minorHAnsi" w:cstheme="minorHAnsi"/>
          <w:noProof/>
          <w:kern w:val="2"/>
          <w14:ligatures w14:val="standardContextual"/>
        </w:rPr>
      </w:pPr>
      <w:hyperlink w:anchor="_Toc142641738" w:history="1">
        <w:r w:rsidRPr="009032F2">
          <w:rPr>
            <w:rStyle w:val="Hyperlink"/>
            <w:rFonts w:asciiTheme="minorHAnsi" w:hAnsiTheme="minorHAnsi" w:cstheme="minorHAnsi"/>
            <w:b/>
            <w:bCs/>
            <w:noProof/>
          </w:rPr>
          <w:t>III.2. Non-Installed (Temporary) Pastoral Relationships</w:t>
        </w:r>
        <w:r w:rsidRPr="009032F2">
          <w:rPr>
            <w:rFonts w:asciiTheme="minorHAnsi" w:hAnsiTheme="minorHAnsi" w:cstheme="minorHAnsi"/>
            <w:noProof/>
            <w:webHidden/>
          </w:rPr>
          <w:tab/>
        </w:r>
        <w:r w:rsidRPr="009032F2">
          <w:rPr>
            <w:rFonts w:asciiTheme="minorHAnsi" w:hAnsiTheme="minorHAnsi" w:cstheme="minorHAnsi"/>
            <w:noProof/>
            <w:webHidden/>
          </w:rPr>
          <w:fldChar w:fldCharType="begin"/>
        </w:r>
        <w:r w:rsidRPr="009032F2">
          <w:rPr>
            <w:rFonts w:asciiTheme="minorHAnsi" w:hAnsiTheme="minorHAnsi" w:cstheme="minorHAnsi"/>
            <w:noProof/>
            <w:webHidden/>
          </w:rPr>
          <w:instrText xml:space="preserve"> PAGEREF _Toc142641738 \h </w:instrText>
        </w:r>
        <w:r w:rsidRPr="009032F2">
          <w:rPr>
            <w:rFonts w:asciiTheme="minorHAnsi" w:hAnsiTheme="minorHAnsi" w:cstheme="minorHAnsi"/>
            <w:noProof/>
            <w:webHidden/>
          </w:rPr>
        </w:r>
        <w:r w:rsidRPr="009032F2">
          <w:rPr>
            <w:rFonts w:asciiTheme="minorHAnsi" w:hAnsiTheme="minorHAnsi" w:cstheme="minorHAnsi"/>
            <w:noProof/>
            <w:webHidden/>
          </w:rPr>
          <w:fldChar w:fldCharType="separate"/>
        </w:r>
        <w:r w:rsidR="007168EF" w:rsidRPr="009032F2">
          <w:rPr>
            <w:rFonts w:asciiTheme="minorHAnsi" w:hAnsiTheme="minorHAnsi" w:cstheme="minorHAnsi"/>
            <w:noProof/>
            <w:webHidden/>
          </w:rPr>
          <w:t>17</w:t>
        </w:r>
        <w:r w:rsidRPr="009032F2">
          <w:rPr>
            <w:rFonts w:asciiTheme="minorHAnsi" w:hAnsiTheme="minorHAnsi" w:cstheme="minorHAnsi"/>
            <w:noProof/>
            <w:webHidden/>
          </w:rPr>
          <w:fldChar w:fldCharType="end"/>
        </w:r>
      </w:hyperlink>
    </w:p>
    <w:p w14:paraId="26B0A23D" w14:textId="766FEF6C" w:rsidR="00EE5985" w:rsidRPr="009032F2" w:rsidRDefault="00EE5985">
      <w:pPr>
        <w:pStyle w:val="TOC3"/>
        <w:tabs>
          <w:tab w:val="left" w:pos="1320"/>
          <w:tab w:val="right" w:leader="dot" w:pos="9350"/>
        </w:tabs>
        <w:rPr>
          <w:rFonts w:asciiTheme="minorHAnsi" w:eastAsiaTheme="minorEastAsia" w:hAnsiTheme="minorHAnsi" w:cstheme="minorHAnsi"/>
          <w:noProof/>
          <w:kern w:val="2"/>
          <w14:ligatures w14:val="standardContextual"/>
        </w:rPr>
      </w:pPr>
      <w:hyperlink w:anchor="_Toc142641739" w:history="1">
        <w:r w:rsidRPr="009032F2">
          <w:rPr>
            <w:rStyle w:val="Hyperlink"/>
            <w:rFonts w:asciiTheme="minorHAnsi" w:hAnsiTheme="minorHAnsi" w:cstheme="minorHAnsi"/>
            <w:b/>
            <w:bCs/>
            <w:noProof/>
          </w:rPr>
          <w:t>III.3</w:t>
        </w:r>
        <w:r w:rsidRPr="009032F2">
          <w:rPr>
            <w:rFonts w:asciiTheme="minorHAnsi" w:eastAsiaTheme="minorEastAsia" w:hAnsiTheme="minorHAnsi" w:cstheme="minorHAnsi"/>
            <w:noProof/>
            <w:kern w:val="2"/>
            <w14:ligatures w14:val="standardContextual"/>
          </w:rPr>
          <w:tab/>
        </w:r>
        <w:r w:rsidRPr="009032F2">
          <w:rPr>
            <w:rStyle w:val="Hyperlink"/>
            <w:rFonts w:asciiTheme="minorHAnsi" w:hAnsiTheme="minorHAnsi" w:cstheme="minorHAnsi"/>
            <w:b/>
            <w:bCs/>
            <w:noProof/>
          </w:rPr>
          <w:t>Parish Associate Relationship</w:t>
        </w:r>
        <w:r w:rsidRPr="009032F2">
          <w:rPr>
            <w:rFonts w:asciiTheme="minorHAnsi" w:hAnsiTheme="minorHAnsi" w:cstheme="minorHAnsi"/>
            <w:noProof/>
            <w:webHidden/>
          </w:rPr>
          <w:tab/>
        </w:r>
        <w:r w:rsidRPr="009032F2">
          <w:rPr>
            <w:rFonts w:asciiTheme="minorHAnsi" w:hAnsiTheme="minorHAnsi" w:cstheme="minorHAnsi"/>
            <w:noProof/>
            <w:webHidden/>
          </w:rPr>
          <w:fldChar w:fldCharType="begin"/>
        </w:r>
        <w:r w:rsidRPr="009032F2">
          <w:rPr>
            <w:rFonts w:asciiTheme="minorHAnsi" w:hAnsiTheme="minorHAnsi" w:cstheme="minorHAnsi"/>
            <w:noProof/>
            <w:webHidden/>
          </w:rPr>
          <w:instrText xml:space="preserve"> PAGEREF _Toc142641739 \h </w:instrText>
        </w:r>
        <w:r w:rsidRPr="009032F2">
          <w:rPr>
            <w:rFonts w:asciiTheme="minorHAnsi" w:hAnsiTheme="minorHAnsi" w:cstheme="minorHAnsi"/>
            <w:noProof/>
            <w:webHidden/>
          </w:rPr>
        </w:r>
        <w:r w:rsidRPr="009032F2">
          <w:rPr>
            <w:rFonts w:asciiTheme="minorHAnsi" w:hAnsiTheme="minorHAnsi" w:cstheme="minorHAnsi"/>
            <w:noProof/>
            <w:webHidden/>
          </w:rPr>
          <w:fldChar w:fldCharType="separate"/>
        </w:r>
        <w:r w:rsidR="007168EF" w:rsidRPr="009032F2">
          <w:rPr>
            <w:rFonts w:asciiTheme="minorHAnsi" w:hAnsiTheme="minorHAnsi" w:cstheme="minorHAnsi"/>
            <w:noProof/>
            <w:webHidden/>
          </w:rPr>
          <w:t>18</w:t>
        </w:r>
        <w:r w:rsidRPr="009032F2">
          <w:rPr>
            <w:rFonts w:asciiTheme="minorHAnsi" w:hAnsiTheme="minorHAnsi" w:cstheme="minorHAnsi"/>
            <w:noProof/>
            <w:webHidden/>
          </w:rPr>
          <w:fldChar w:fldCharType="end"/>
        </w:r>
      </w:hyperlink>
    </w:p>
    <w:p w14:paraId="614CD41A" w14:textId="38587EDB" w:rsidR="00EE5985" w:rsidRPr="009032F2" w:rsidRDefault="00EE5985">
      <w:pPr>
        <w:pStyle w:val="TOC3"/>
        <w:tabs>
          <w:tab w:val="right" w:leader="dot" w:pos="9350"/>
        </w:tabs>
        <w:rPr>
          <w:rFonts w:asciiTheme="minorHAnsi" w:eastAsiaTheme="minorEastAsia" w:hAnsiTheme="minorHAnsi" w:cstheme="minorHAnsi"/>
          <w:noProof/>
          <w:kern w:val="2"/>
          <w14:ligatures w14:val="standardContextual"/>
        </w:rPr>
      </w:pPr>
      <w:hyperlink w:anchor="_Toc142641740" w:history="1">
        <w:r w:rsidRPr="009032F2">
          <w:rPr>
            <w:rStyle w:val="Hyperlink"/>
            <w:rFonts w:asciiTheme="minorHAnsi" w:hAnsiTheme="minorHAnsi" w:cstheme="minorHAnsi"/>
            <w:b/>
            <w:bCs/>
            <w:noProof/>
          </w:rPr>
          <w:t>III.4. Pastor or Associate Pastor Emeritus, Emerita</w:t>
        </w:r>
        <w:r w:rsidRPr="009032F2">
          <w:rPr>
            <w:rFonts w:asciiTheme="minorHAnsi" w:hAnsiTheme="minorHAnsi" w:cstheme="minorHAnsi"/>
            <w:noProof/>
            <w:webHidden/>
          </w:rPr>
          <w:tab/>
        </w:r>
        <w:r w:rsidRPr="009032F2">
          <w:rPr>
            <w:rFonts w:asciiTheme="minorHAnsi" w:hAnsiTheme="minorHAnsi" w:cstheme="minorHAnsi"/>
            <w:noProof/>
            <w:webHidden/>
          </w:rPr>
          <w:fldChar w:fldCharType="begin"/>
        </w:r>
        <w:r w:rsidRPr="009032F2">
          <w:rPr>
            <w:rFonts w:asciiTheme="minorHAnsi" w:hAnsiTheme="minorHAnsi" w:cstheme="minorHAnsi"/>
            <w:noProof/>
            <w:webHidden/>
          </w:rPr>
          <w:instrText xml:space="preserve"> PAGEREF _Toc142641740 \h </w:instrText>
        </w:r>
        <w:r w:rsidRPr="009032F2">
          <w:rPr>
            <w:rFonts w:asciiTheme="minorHAnsi" w:hAnsiTheme="minorHAnsi" w:cstheme="minorHAnsi"/>
            <w:noProof/>
            <w:webHidden/>
          </w:rPr>
        </w:r>
        <w:r w:rsidRPr="009032F2">
          <w:rPr>
            <w:rFonts w:asciiTheme="minorHAnsi" w:hAnsiTheme="minorHAnsi" w:cstheme="minorHAnsi"/>
            <w:noProof/>
            <w:webHidden/>
          </w:rPr>
          <w:fldChar w:fldCharType="separate"/>
        </w:r>
        <w:r w:rsidR="007168EF" w:rsidRPr="009032F2">
          <w:rPr>
            <w:rFonts w:asciiTheme="minorHAnsi" w:hAnsiTheme="minorHAnsi" w:cstheme="minorHAnsi"/>
            <w:noProof/>
            <w:webHidden/>
          </w:rPr>
          <w:t>18</w:t>
        </w:r>
        <w:r w:rsidRPr="009032F2">
          <w:rPr>
            <w:rFonts w:asciiTheme="minorHAnsi" w:hAnsiTheme="minorHAnsi" w:cstheme="minorHAnsi"/>
            <w:noProof/>
            <w:webHidden/>
          </w:rPr>
          <w:fldChar w:fldCharType="end"/>
        </w:r>
      </w:hyperlink>
    </w:p>
    <w:p w14:paraId="430496BE" w14:textId="53296F2C" w:rsidR="00C111ED" w:rsidRPr="009032F2" w:rsidRDefault="00EE5985" w:rsidP="00924F4D">
      <w:pPr>
        <w:pStyle w:val="TOC3"/>
        <w:tabs>
          <w:tab w:val="right" w:leader="dot" w:pos="9350"/>
        </w:tabs>
        <w:rPr>
          <w:rFonts w:asciiTheme="minorHAnsi" w:hAnsiTheme="minorHAnsi" w:cstheme="minorHAnsi"/>
          <w:noProof/>
        </w:rPr>
      </w:pPr>
      <w:hyperlink w:anchor="_Toc142641741" w:history="1">
        <w:r w:rsidRPr="009032F2">
          <w:rPr>
            <w:rStyle w:val="Hyperlink"/>
            <w:rFonts w:asciiTheme="minorHAnsi" w:hAnsiTheme="minorHAnsi" w:cstheme="minorHAnsi"/>
            <w:b/>
            <w:bCs/>
            <w:noProof/>
          </w:rPr>
          <w:t>III.5. Retired Pastors</w:t>
        </w:r>
        <w:r w:rsidRPr="009032F2">
          <w:rPr>
            <w:rFonts w:asciiTheme="minorHAnsi" w:hAnsiTheme="minorHAnsi" w:cstheme="minorHAnsi"/>
            <w:noProof/>
            <w:webHidden/>
          </w:rPr>
          <w:tab/>
        </w:r>
        <w:r w:rsidRPr="009032F2">
          <w:rPr>
            <w:rFonts w:asciiTheme="minorHAnsi" w:hAnsiTheme="minorHAnsi" w:cstheme="minorHAnsi"/>
            <w:noProof/>
            <w:webHidden/>
          </w:rPr>
          <w:fldChar w:fldCharType="begin"/>
        </w:r>
        <w:r w:rsidRPr="009032F2">
          <w:rPr>
            <w:rFonts w:asciiTheme="minorHAnsi" w:hAnsiTheme="minorHAnsi" w:cstheme="minorHAnsi"/>
            <w:noProof/>
            <w:webHidden/>
          </w:rPr>
          <w:instrText xml:space="preserve"> PAGEREF _Toc142641741 \h </w:instrText>
        </w:r>
        <w:r w:rsidRPr="009032F2">
          <w:rPr>
            <w:rFonts w:asciiTheme="minorHAnsi" w:hAnsiTheme="minorHAnsi" w:cstheme="minorHAnsi"/>
            <w:noProof/>
            <w:webHidden/>
          </w:rPr>
        </w:r>
        <w:r w:rsidRPr="009032F2">
          <w:rPr>
            <w:rFonts w:asciiTheme="minorHAnsi" w:hAnsiTheme="minorHAnsi" w:cstheme="minorHAnsi"/>
            <w:noProof/>
            <w:webHidden/>
          </w:rPr>
          <w:fldChar w:fldCharType="separate"/>
        </w:r>
        <w:r w:rsidR="007168EF" w:rsidRPr="009032F2">
          <w:rPr>
            <w:rFonts w:asciiTheme="minorHAnsi" w:hAnsiTheme="minorHAnsi" w:cstheme="minorHAnsi"/>
            <w:noProof/>
            <w:webHidden/>
          </w:rPr>
          <w:t>19</w:t>
        </w:r>
        <w:r w:rsidRPr="009032F2">
          <w:rPr>
            <w:rFonts w:asciiTheme="minorHAnsi" w:hAnsiTheme="minorHAnsi" w:cstheme="minorHAnsi"/>
            <w:noProof/>
            <w:webHidden/>
          </w:rPr>
          <w:fldChar w:fldCharType="end"/>
        </w:r>
      </w:hyperlink>
    </w:p>
    <w:p w14:paraId="5B2F6996" w14:textId="77777777" w:rsidR="004F03B3" w:rsidRPr="009032F2" w:rsidRDefault="004F03B3" w:rsidP="009427B2">
      <w:pPr>
        <w:jc w:val="left"/>
        <w:rPr>
          <w:rFonts w:asciiTheme="minorHAnsi" w:hAnsiTheme="minorHAnsi" w:cstheme="minorHAnsi"/>
        </w:rPr>
      </w:pPr>
    </w:p>
    <w:p w14:paraId="00000012" w14:textId="4F851390" w:rsidR="006406BD" w:rsidRPr="009032F2" w:rsidRDefault="00D07154" w:rsidP="007048BA">
      <w:pPr>
        <w:pStyle w:val="TOC1"/>
        <w:jc w:val="left"/>
        <w:rPr>
          <w:rFonts w:asciiTheme="minorHAnsi" w:hAnsiTheme="minorHAnsi" w:cstheme="minorHAnsi"/>
          <w:i/>
        </w:rPr>
      </w:pPr>
      <w:r w:rsidRPr="009032F2">
        <w:rPr>
          <w:rFonts w:asciiTheme="minorHAnsi" w:hAnsiTheme="minorHAnsi" w:cstheme="minorHAnsi"/>
        </w:rPr>
        <w:t xml:space="preserve"> </w:t>
      </w:r>
      <w:r w:rsidR="00CD57B7" w:rsidRPr="009032F2">
        <w:rPr>
          <w:rFonts w:asciiTheme="minorHAnsi" w:hAnsiTheme="minorHAnsi" w:cstheme="minorHAnsi"/>
          <w:i/>
          <w:sz w:val="24"/>
          <w:szCs w:val="24"/>
        </w:rPr>
        <w:fldChar w:fldCharType="end"/>
      </w:r>
      <w:r w:rsidR="006406BD" w:rsidRPr="009032F2">
        <w:rPr>
          <w:rFonts w:asciiTheme="minorHAnsi" w:hAnsiTheme="minorHAnsi" w:cstheme="minorHAnsi"/>
          <w:i/>
        </w:rPr>
        <w:br w:type="page"/>
      </w:r>
    </w:p>
    <w:p w14:paraId="5FC906AC" w14:textId="77777777" w:rsidR="000F241B" w:rsidRPr="009032F2" w:rsidRDefault="000F241B" w:rsidP="00AF3763">
      <w:pPr>
        <w:pStyle w:val="TOC1"/>
        <w:jc w:val="left"/>
        <w:rPr>
          <w:rFonts w:asciiTheme="minorHAnsi" w:hAnsiTheme="minorHAnsi" w:cstheme="minorHAnsi"/>
          <w:i/>
        </w:rPr>
      </w:pPr>
    </w:p>
    <w:p w14:paraId="00000013" w14:textId="04B3F36F" w:rsidR="000F241B" w:rsidRPr="009032F2" w:rsidRDefault="00D76D58" w:rsidP="009A3CA3">
      <w:pPr>
        <w:pStyle w:val="Heading1"/>
        <w:rPr>
          <w:rFonts w:asciiTheme="minorHAnsi" w:hAnsiTheme="minorHAnsi" w:cstheme="minorHAnsi"/>
          <w:b/>
          <w:bCs/>
        </w:rPr>
      </w:pPr>
      <w:bookmarkStart w:id="0" w:name="_Toc142641687"/>
      <w:r w:rsidRPr="009032F2">
        <w:rPr>
          <w:rFonts w:asciiTheme="minorHAnsi" w:hAnsiTheme="minorHAnsi" w:cstheme="minorHAnsi"/>
          <w:b/>
          <w:bCs/>
        </w:rPr>
        <w:t xml:space="preserve">SECTION </w:t>
      </w:r>
      <w:r w:rsidR="00F64C9E" w:rsidRPr="009032F2">
        <w:rPr>
          <w:rFonts w:asciiTheme="minorHAnsi" w:hAnsiTheme="minorHAnsi" w:cstheme="minorHAnsi"/>
          <w:b/>
          <w:bCs/>
        </w:rPr>
        <w:t xml:space="preserve">I </w:t>
      </w:r>
      <w:r w:rsidRPr="009032F2">
        <w:rPr>
          <w:rFonts w:asciiTheme="minorHAnsi" w:hAnsiTheme="minorHAnsi" w:cstheme="minorHAnsi"/>
          <w:b/>
          <w:bCs/>
        </w:rPr>
        <w:t>- COMMISSION ON MINISTRY</w:t>
      </w:r>
      <w:bookmarkEnd w:id="0"/>
      <w:r w:rsidRPr="009032F2">
        <w:rPr>
          <w:rFonts w:asciiTheme="minorHAnsi" w:hAnsiTheme="minorHAnsi" w:cstheme="minorHAnsi"/>
          <w:b/>
          <w:bCs/>
        </w:rPr>
        <w:t xml:space="preserve"> </w:t>
      </w:r>
    </w:p>
    <w:p w14:paraId="00000014" w14:textId="77777777" w:rsidR="000F241B" w:rsidRPr="009032F2" w:rsidRDefault="00D76D58">
      <w:pPr>
        <w:jc w:val="left"/>
        <w:rPr>
          <w:rFonts w:asciiTheme="minorHAnsi" w:hAnsiTheme="minorHAnsi" w:cstheme="minorHAnsi"/>
          <w:b/>
        </w:rPr>
      </w:pPr>
      <w:r w:rsidRPr="009032F2">
        <w:rPr>
          <w:rFonts w:asciiTheme="minorHAnsi" w:hAnsiTheme="minorHAnsi" w:cstheme="minorHAnsi"/>
          <w:b/>
        </w:rPr>
        <w:t>(Supporting Congregations/Equipping Leaders)</w:t>
      </w:r>
    </w:p>
    <w:p w14:paraId="00000015" w14:textId="56EC2A59" w:rsidR="000F241B" w:rsidRPr="009032F2" w:rsidRDefault="00F64C9E" w:rsidP="009A3CA3">
      <w:pPr>
        <w:pStyle w:val="Heading2"/>
        <w:rPr>
          <w:rFonts w:asciiTheme="minorHAnsi" w:hAnsiTheme="minorHAnsi" w:cstheme="minorHAnsi"/>
        </w:rPr>
      </w:pPr>
      <w:bookmarkStart w:id="1" w:name="_Toc142641688"/>
      <w:r w:rsidRPr="009032F2">
        <w:rPr>
          <w:rFonts w:asciiTheme="minorHAnsi" w:hAnsiTheme="minorHAnsi" w:cstheme="minorHAnsi"/>
          <w:b/>
        </w:rPr>
        <w:t>I.1</w:t>
      </w:r>
      <w:r w:rsidRPr="009032F2">
        <w:rPr>
          <w:rFonts w:asciiTheme="minorHAnsi" w:hAnsiTheme="minorHAnsi" w:cstheme="minorHAnsi"/>
          <w:b/>
        </w:rPr>
        <w:tab/>
        <w:t>Vision:</w:t>
      </w:r>
      <w:r w:rsidRPr="009032F2">
        <w:rPr>
          <w:rFonts w:asciiTheme="minorHAnsi" w:hAnsiTheme="minorHAnsi" w:cstheme="minorHAnsi"/>
        </w:rPr>
        <w:t xml:space="preserve"> (Why would we do this?)</w:t>
      </w:r>
      <w:bookmarkEnd w:id="1"/>
    </w:p>
    <w:p w14:paraId="00000016" w14:textId="77777777" w:rsidR="000F241B" w:rsidRPr="009032F2" w:rsidRDefault="00D76D58">
      <w:pPr>
        <w:jc w:val="left"/>
        <w:rPr>
          <w:rFonts w:asciiTheme="minorHAnsi" w:hAnsiTheme="minorHAnsi" w:cstheme="minorHAnsi"/>
          <w:color w:val="000000"/>
          <w:highlight w:val="white"/>
        </w:rPr>
      </w:pPr>
      <w:r w:rsidRPr="009032F2">
        <w:rPr>
          <w:rFonts w:asciiTheme="minorHAnsi" w:hAnsiTheme="minorHAnsi" w:cstheme="minorHAnsi"/>
          <w:color w:val="000000"/>
          <w:sz w:val="24"/>
          <w:szCs w:val="24"/>
          <w:highlight w:val="white"/>
        </w:rPr>
        <w:t>To nurture and support the covenant community of the Presbytery, including its Ministers of Word and Sacrament, its Commissioned Ruling Elders, and its congregations in the ministries to which each has been called; and to provide the structures and support – through its own actions and those of its Ministry Teams – so that these ministries can be lived out with energy, intelligence, imagination, and love.</w:t>
      </w:r>
    </w:p>
    <w:p w14:paraId="00000017" w14:textId="77777777" w:rsidR="000F241B" w:rsidRPr="009032F2" w:rsidRDefault="000F241B">
      <w:pPr>
        <w:rPr>
          <w:rFonts w:asciiTheme="minorHAnsi" w:hAnsiTheme="minorHAnsi" w:cstheme="minorHAnsi"/>
          <w:sz w:val="24"/>
          <w:szCs w:val="24"/>
        </w:rPr>
      </w:pPr>
    </w:p>
    <w:p w14:paraId="00000018" w14:textId="3D21826E" w:rsidR="000F241B" w:rsidRPr="009032F2" w:rsidRDefault="00F64C9E" w:rsidP="009A3CA3">
      <w:pPr>
        <w:pStyle w:val="Heading2"/>
        <w:rPr>
          <w:rFonts w:asciiTheme="minorHAnsi" w:hAnsiTheme="minorHAnsi" w:cstheme="minorHAnsi"/>
        </w:rPr>
      </w:pPr>
      <w:bookmarkStart w:id="2" w:name="_Toc142641689"/>
      <w:r w:rsidRPr="009032F2">
        <w:rPr>
          <w:rFonts w:asciiTheme="minorHAnsi" w:hAnsiTheme="minorHAnsi" w:cstheme="minorHAnsi"/>
          <w:b/>
        </w:rPr>
        <w:t>I.2</w:t>
      </w:r>
      <w:r w:rsidRPr="009032F2">
        <w:rPr>
          <w:rFonts w:asciiTheme="minorHAnsi" w:hAnsiTheme="minorHAnsi" w:cstheme="minorHAnsi"/>
          <w:b/>
        </w:rPr>
        <w:tab/>
        <w:t>Identity:</w:t>
      </w:r>
      <w:r w:rsidRPr="009032F2">
        <w:rPr>
          <w:rFonts w:asciiTheme="minorHAnsi" w:hAnsiTheme="minorHAnsi" w:cstheme="minorHAnsi"/>
        </w:rPr>
        <w:t xml:space="preserve"> (Who is this commission?)</w:t>
      </w:r>
      <w:bookmarkEnd w:id="2"/>
    </w:p>
    <w:p w14:paraId="00000019" w14:textId="3E5F4691" w:rsidR="000F241B" w:rsidRPr="009032F2" w:rsidRDefault="00D76D58">
      <w:pPr>
        <w:jc w:val="left"/>
        <w:rPr>
          <w:rFonts w:asciiTheme="minorHAnsi" w:hAnsiTheme="minorHAnsi" w:cstheme="minorHAnsi"/>
          <w:sz w:val="24"/>
          <w:szCs w:val="24"/>
        </w:rPr>
      </w:pPr>
      <w:r w:rsidRPr="009032F2">
        <w:rPr>
          <w:rFonts w:asciiTheme="minorHAnsi" w:hAnsiTheme="minorHAnsi" w:cstheme="minorHAnsi"/>
          <w:sz w:val="24"/>
          <w:szCs w:val="24"/>
        </w:rPr>
        <w:t xml:space="preserve">The Commission on Ministry (COM) will have eight teaching and Ruling Elders in equal numbers.  Membership will include at least one person from each of the </w:t>
      </w:r>
      <w:r w:rsidR="00CB3B26" w:rsidRPr="009032F2">
        <w:rPr>
          <w:rFonts w:asciiTheme="minorHAnsi" w:hAnsiTheme="minorHAnsi" w:cstheme="minorHAnsi"/>
          <w:sz w:val="24"/>
          <w:szCs w:val="24"/>
        </w:rPr>
        <w:t>three</w:t>
      </w:r>
      <w:r w:rsidRPr="009032F2">
        <w:rPr>
          <w:rFonts w:asciiTheme="minorHAnsi" w:hAnsiTheme="minorHAnsi" w:cstheme="minorHAnsi"/>
          <w:sz w:val="24"/>
          <w:szCs w:val="24"/>
        </w:rPr>
        <w:t xml:space="preserve"> COM teams, plus </w:t>
      </w:r>
      <w:r w:rsidR="00CB3B26" w:rsidRPr="009032F2">
        <w:rPr>
          <w:rFonts w:asciiTheme="minorHAnsi" w:hAnsiTheme="minorHAnsi" w:cstheme="minorHAnsi"/>
          <w:sz w:val="24"/>
          <w:szCs w:val="24"/>
        </w:rPr>
        <w:t>five</w:t>
      </w:r>
      <w:r w:rsidRPr="009032F2">
        <w:rPr>
          <w:rFonts w:asciiTheme="minorHAnsi" w:hAnsiTheme="minorHAnsi" w:cstheme="minorHAnsi"/>
          <w:sz w:val="24"/>
          <w:szCs w:val="24"/>
        </w:rPr>
        <w:t xml:space="preserve"> additional at-large </w:t>
      </w:r>
      <w:r w:rsidR="003567C2" w:rsidRPr="009032F2">
        <w:rPr>
          <w:rFonts w:asciiTheme="minorHAnsi" w:hAnsiTheme="minorHAnsi" w:cstheme="minorHAnsi"/>
          <w:sz w:val="24"/>
          <w:szCs w:val="24"/>
        </w:rPr>
        <w:t>people</w:t>
      </w:r>
      <w:r w:rsidRPr="009032F2">
        <w:rPr>
          <w:rFonts w:asciiTheme="minorHAnsi" w:hAnsiTheme="minorHAnsi" w:cstheme="minorHAnsi"/>
          <w:sz w:val="24"/>
          <w:szCs w:val="24"/>
        </w:rPr>
        <w:t xml:space="preserve"> nominated by the Nominating </w:t>
      </w:r>
      <w:r w:rsidR="004C12E1" w:rsidRPr="009032F2">
        <w:rPr>
          <w:rFonts w:asciiTheme="minorHAnsi" w:hAnsiTheme="minorHAnsi" w:cstheme="minorHAnsi"/>
          <w:sz w:val="24"/>
          <w:szCs w:val="24"/>
        </w:rPr>
        <w:t xml:space="preserve">and Developing Leader </w:t>
      </w:r>
      <w:r w:rsidR="005A3446" w:rsidRPr="009032F2">
        <w:rPr>
          <w:rFonts w:asciiTheme="minorHAnsi" w:hAnsiTheme="minorHAnsi" w:cstheme="minorHAnsi"/>
          <w:sz w:val="24"/>
          <w:szCs w:val="24"/>
        </w:rPr>
        <w:t>Committee and</w:t>
      </w:r>
      <w:r w:rsidRPr="009032F2">
        <w:rPr>
          <w:rFonts w:asciiTheme="minorHAnsi" w:hAnsiTheme="minorHAnsi" w:cstheme="minorHAnsi"/>
          <w:sz w:val="24"/>
          <w:szCs w:val="24"/>
        </w:rPr>
        <w:t xml:space="preserve"> will reflect as </w:t>
      </w:r>
      <w:r w:rsidR="004C12E1" w:rsidRPr="009032F2">
        <w:rPr>
          <w:rFonts w:asciiTheme="minorHAnsi" w:hAnsiTheme="minorHAnsi" w:cstheme="minorHAnsi"/>
          <w:sz w:val="24"/>
          <w:szCs w:val="24"/>
        </w:rPr>
        <w:t xml:space="preserve">near as </w:t>
      </w:r>
      <w:r w:rsidRPr="009032F2">
        <w:rPr>
          <w:rFonts w:asciiTheme="minorHAnsi" w:hAnsiTheme="minorHAnsi" w:cstheme="minorHAnsi"/>
          <w:sz w:val="24"/>
          <w:szCs w:val="24"/>
        </w:rPr>
        <w:t>possible the Presbytery’s</w:t>
      </w:r>
      <w:r w:rsidR="003567C2" w:rsidRPr="009032F2">
        <w:rPr>
          <w:rFonts w:asciiTheme="minorHAnsi" w:hAnsiTheme="minorHAnsi" w:cstheme="minorHAnsi"/>
          <w:sz w:val="24"/>
          <w:szCs w:val="24"/>
        </w:rPr>
        <w:t xml:space="preserve"> diverse makeup.</w:t>
      </w:r>
      <w:r w:rsidRPr="009032F2">
        <w:rPr>
          <w:rFonts w:asciiTheme="minorHAnsi" w:hAnsiTheme="minorHAnsi" w:cstheme="minorHAnsi"/>
          <w:sz w:val="24"/>
          <w:szCs w:val="24"/>
        </w:rPr>
        <w:t xml:space="preserve"> Terms will be for three years, renewable once.</w:t>
      </w:r>
    </w:p>
    <w:p w14:paraId="0000001E" w14:textId="77777777" w:rsidR="000F241B" w:rsidRPr="009032F2" w:rsidRDefault="000F241B">
      <w:pPr>
        <w:rPr>
          <w:rFonts w:asciiTheme="minorHAnsi" w:hAnsiTheme="minorHAnsi" w:cstheme="minorHAnsi"/>
          <w:b/>
          <w:sz w:val="24"/>
          <w:szCs w:val="24"/>
        </w:rPr>
      </w:pPr>
    </w:p>
    <w:p w14:paraId="0000001F" w14:textId="05EDFB85" w:rsidR="000F241B" w:rsidRPr="009032F2" w:rsidRDefault="00F64C9E">
      <w:pPr>
        <w:rPr>
          <w:rFonts w:asciiTheme="minorHAnsi" w:hAnsiTheme="minorHAnsi" w:cstheme="minorHAnsi"/>
          <w:sz w:val="24"/>
          <w:szCs w:val="24"/>
        </w:rPr>
      </w:pPr>
      <w:bookmarkStart w:id="3" w:name="_Toc142641691"/>
      <w:r w:rsidRPr="009032F2">
        <w:rPr>
          <w:rStyle w:val="Heading2Char"/>
          <w:rFonts w:asciiTheme="minorHAnsi" w:hAnsiTheme="minorHAnsi" w:cstheme="minorHAnsi"/>
        </w:rPr>
        <w:t>I.</w:t>
      </w:r>
      <w:r w:rsidR="00346329" w:rsidRPr="009032F2">
        <w:rPr>
          <w:rStyle w:val="Heading2Char"/>
          <w:rFonts w:asciiTheme="minorHAnsi" w:hAnsiTheme="minorHAnsi" w:cstheme="minorHAnsi"/>
          <w:b/>
        </w:rPr>
        <w:t>3</w:t>
      </w:r>
      <w:r w:rsidRPr="009032F2">
        <w:rPr>
          <w:rStyle w:val="Heading2Char"/>
          <w:rFonts w:asciiTheme="minorHAnsi" w:hAnsiTheme="minorHAnsi" w:cstheme="minorHAnsi"/>
        </w:rPr>
        <w:tab/>
        <w:t>Responsibilities:</w:t>
      </w:r>
      <w:r w:rsidRPr="009032F2">
        <w:rPr>
          <w:rStyle w:val="Heading2Char"/>
          <w:rFonts w:asciiTheme="minorHAnsi" w:hAnsiTheme="minorHAnsi" w:cstheme="minorHAnsi"/>
          <w:b/>
          <w:bCs/>
        </w:rPr>
        <w:t xml:space="preserve"> </w:t>
      </w:r>
      <w:r w:rsidRPr="009032F2">
        <w:rPr>
          <w:rStyle w:val="Heading2Char"/>
          <w:rFonts w:asciiTheme="minorHAnsi" w:hAnsiTheme="minorHAnsi" w:cstheme="minorHAnsi"/>
        </w:rPr>
        <w:t>(What will the commission provide to congregations</w:t>
      </w:r>
      <w:bookmarkEnd w:id="3"/>
      <w:r w:rsidRPr="009032F2">
        <w:rPr>
          <w:rFonts w:asciiTheme="minorHAnsi" w:hAnsiTheme="minorHAnsi" w:cstheme="minorHAnsi"/>
          <w:i/>
          <w:sz w:val="24"/>
          <w:szCs w:val="24"/>
        </w:rPr>
        <w:t xml:space="preserve"> or congregational leaders?</w:t>
      </w:r>
      <w:r w:rsidRPr="009032F2">
        <w:rPr>
          <w:rFonts w:asciiTheme="minorHAnsi" w:hAnsiTheme="minorHAnsi" w:cstheme="minorHAnsi"/>
          <w:sz w:val="24"/>
          <w:szCs w:val="24"/>
        </w:rPr>
        <w:t>)</w:t>
      </w:r>
    </w:p>
    <w:p w14:paraId="00000020" w14:textId="2CCA99A3" w:rsidR="000F241B" w:rsidRPr="009032F2" w:rsidRDefault="00D76D58">
      <w:pPr>
        <w:numPr>
          <w:ilvl w:val="0"/>
          <w:numId w:val="33"/>
        </w:numPr>
        <w:pBdr>
          <w:top w:val="nil"/>
          <w:left w:val="nil"/>
          <w:bottom w:val="nil"/>
          <w:right w:val="nil"/>
          <w:between w:val="nil"/>
        </w:pBdr>
        <w:spacing w:before="80" w:after="0" w:line="240" w:lineRule="auto"/>
        <w:jc w:val="left"/>
        <w:rPr>
          <w:rFonts w:asciiTheme="minorHAnsi" w:hAnsiTheme="minorHAnsi" w:cstheme="minorHAnsi"/>
          <w:color w:val="000000"/>
          <w:sz w:val="24"/>
          <w:szCs w:val="24"/>
        </w:rPr>
      </w:pPr>
      <w:r w:rsidRPr="009032F2">
        <w:rPr>
          <w:rFonts w:asciiTheme="minorHAnsi" w:hAnsiTheme="minorHAnsi" w:cstheme="minorHAnsi"/>
          <w:color w:val="000000"/>
          <w:sz w:val="24"/>
          <w:szCs w:val="24"/>
        </w:rPr>
        <w:t xml:space="preserve">Provide coordination and promote collaboration among the </w:t>
      </w:r>
      <w:r w:rsidR="00C8724B" w:rsidRPr="009032F2">
        <w:rPr>
          <w:rFonts w:asciiTheme="minorHAnsi" w:hAnsiTheme="minorHAnsi" w:cstheme="minorHAnsi"/>
          <w:color w:val="000000"/>
          <w:sz w:val="24"/>
          <w:szCs w:val="24"/>
        </w:rPr>
        <w:t>three</w:t>
      </w:r>
      <w:r w:rsidRPr="009032F2">
        <w:rPr>
          <w:rFonts w:asciiTheme="minorHAnsi" w:hAnsiTheme="minorHAnsi" w:cstheme="minorHAnsi"/>
          <w:color w:val="000000"/>
          <w:sz w:val="24"/>
          <w:szCs w:val="24"/>
        </w:rPr>
        <w:t xml:space="preserve"> Ministry Teams.</w:t>
      </w:r>
    </w:p>
    <w:p w14:paraId="00000021" w14:textId="77777777" w:rsidR="000F241B" w:rsidRPr="009032F2" w:rsidRDefault="00D76D58">
      <w:pPr>
        <w:numPr>
          <w:ilvl w:val="0"/>
          <w:numId w:val="33"/>
        </w:numPr>
        <w:pBdr>
          <w:top w:val="nil"/>
          <w:left w:val="nil"/>
          <w:bottom w:val="nil"/>
          <w:right w:val="nil"/>
          <w:between w:val="nil"/>
        </w:pBdr>
        <w:spacing w:before="80" w:after="0" w:line="240" w:lineRule="auto"/>
        <w:jc w:val="left"/>
        <w:rPr>
          <w:rFonts w:asciiTheme="minorHAnsi" w:hAnsiTheme="minorHAnsi" w:cstheme="minorHAnsi"/>
          <w:strike/>
          <w:color w:val="000000"/>
          <w:sz w:val="24"/>
          <w:szCs w:val="24"/>
        </w:rPr>
      </w:pPr>
      <w:r w:rsidRPr="009032F2">
        <w:rPr>
          <w:rFonts w:asciiTheme="minorHAnsi" w:hAnsiTheme="minorHAnsi" w:cstheme="minorHAnsi"/>
          <w:color w:val="000000"/>
          <w:sz w:val="24"/>
          <w:szCs w:val="24"/>
        </w:rPr>
        <w:t>Encourage, through its actions and oversight, the church as the body of Christ and as a community of faith, hope, love, and witness. (F-1.0301).</w:t>
      </w:r>
    </w:p>
    <w:p w14:paraId="00000022" w14:textId="77777777" w:rsidR="000F241B" w:rsidRPr="009032F2" w:rsidRDefault="00D76D58">
      <w:pPr>
        <w:numPr>
          <w:ilvl w:val="0"/>
          <w:numId w:val="33"/>
        </w:numPr>
        <w:pBdr>
          <w:top w:val="nil"/>
          <w:left w:val="nil"/>
          <w:bottom w:val="nil"/>
          <w:right w:val="nil"/>
          <w:between w:val="nil"/>
        </w:pBdr>
        <w:spacing w:before="80" w:after="0" w:line="240" w:lineRule="auto"/>
        <w:jc w:val="left"/>
        <w:rPr>
          <w:rFonts w:asciiTheme="minorHAnsi" w:hAnsiTheme="minorHAnsi" w:cstheme="minorHAnsi"/>
          <w:strike/>
          <w:color w:val="000000"/>
          <w:sz w:val="24"/>
          <w:szCs w:val="24"/>
        </w:rPr>
      </w:pPr>
      <w:r w:rsidRPr="009032F2">
        <w:rPr>
          <w:rFonts w:asciiTheme="minorHAnsi" w:hAnsiTheme="minorHAnsi" w:cstheme="minorHAnsi"/>
          <w:color w:val="000000"/>
          <w:sz w:val="24"/>
          <w:szCs w:val="24"/>
        </w:rPr>
        <w:t>Develop and maintain mechanisms and processes so that the Presbytery serves as pastor and counselor to minister members, commissioned Ruling Elders and certified Christian educators.</w:t>
      </w:r>
    </w:p>
    <w:p w14:paraId="00000023" w14:textId="77777777" w:rsidR="000F241B" w:rsidRPr="009032F2" w:rsidRDefault="00D76D58">
      <w:pPr>
        <w:numPr>
          <w:ilvl w:val="0"/>
          <w:numId w:val="33"/>
        </w:numPr>
        <w:pBdr>
          <w:top w:val="nil"/>
          <w:left w:val="nil"/>
          <w:bottom w:val="nil"/>
          <w:right w:val="nil"/>
          <w:between w:val="nil"/>
        </w:pBdr>
        <w:spacing w:before="80" w:after="0" w:line="240" w:lineRule="auto"/>
        <w:jc w:val="left"/>
        <w:rPr>
          <w:rFonts w:asciiTheme="minorHAnsi" w:hAnsiTheme="minorHAnsi" w:cstheme="minorHAnsi"/>
          <w:color w:val="000000"/>
          <w:sz w:val="24"/>
          <w:szCs w:val="24"/>
        </w:rPr>
      </w:pPr>
      <w:r w:rsidRPr="009032F2">
        <w:rPr>
          <w:rFonts w:asciiTheme="minorHAnsi" w:hAnsiTheme="minorHAnsi" w:cstheme="minorHAnsi"/>
          <w:color w:val="000000"/>
          <w:sz w:val="24"/>
          <w:szCs w:val="24"/>
        </w:rPr>
        <w:t>Develop policies and practices that will promote healthy ministries and enable Teaching Elders and commissioned Ruling Elders to fulfill their call in service to God and to the church, by carrying out all membership functions as mandated in the Book of Order or described in the COM manual.</w:t>
      </w:r>
    </w:p>
    <w:p w14:paraId="00000024" w14:textId="77777777" w:rsidR="000F241B" w:rsidRPr="009032F2" w:rsidRDefault="00D76D58">
      <w:pPr>
        <w:numPr>
          <w:ilvl w:val="0"/>
          <w:numId w:val="33"/>
        </w:numPr>
        <w:pBdr>
          <w:top w:val="nil"/>
          <w:left w:val="nil"/>
          <w:bottom w:val="nil"/>
          <w:right w:val="nil"/>
          <w:between w:val="nil"/>
        </w:pBdr>
        <w:spacing w:before="80" w:after="0" w:line="240" w:lineRule="auto"/>
        <w:jc w:val="left"/>
        <w:rPr>
          <w:rFonts w:asciiTheme="minorHAnsi" w:hAnsiTheme="minorHAnsi" w:cstheme="minorHAnsi"/>
          <w:color w:val="000000"/>
          <w:sz w:val="24"/>
          <w:szCs w:val="24"/>
        </w:rPr>
      </w:pPr>
      <w:r w:rsidRPr="009032F2">
        <w:rPr>
          <w:rFonts w:asciiTheme="minorHAnsi" w:hAnsiTheme="minorHAnsi" w:cstheme="minorHAnsi"/>
          <w:color w:val="000000"/>
          <w:sz w:val="24"/>
          <w:szCs w:val="24"/>
        </w:rPr>
        <w:t>Oversee and promote the full participation of all Teaching Elders, commissioned Ruling Elders, and certified Christian educators in boundary training, as prescribed by Presbytery policy.</w:t>
      </w:r>
    </w:p>
    <w:p w14:paraId="00000025" w14:textId="77777777" w:rsidR="000F241B" w:rsidRPr="009032F2" w:rsidRDefault="00D76D58">
      <w:pPr>
        <w:numPr>
          <w:ilvl w:val="0"/>
          <w:numId w:val="33"/>
        </w:numPr>
        <w:pBdr>
          <w:top w:val="nil"/>
          <w:left w:val="nil"/>
          <w:bottom w:val="nil"/>
          <w:right w:val="nil"/>
          <w:between w:val="nil"/>
        </w:pBdr>
        <w:spacing w:before="80" w:after="0" w:line="240" w:lineRule="auto"/>
        <w:jc w:val="left"/>
        <w:rPr>
          <w:rFonts w:asciiTheme="minorHAnsi" w:hAnsiTheme="minorHAnsi" w:cstheme="minorHAnsi"/>
          <w:color w:val="000000"/>
          <w:sz w:val="24"/>
          <w:szCs w:val="24"/>
        </w:rPr>
      </w:pPr>
      <w:r w:rsidRPr="009032F2">
        <w:rPr>
          <w:rFonts w:asciiTheme="minorHAnsi" w:hAnsiTheme="minorHAnsi" w:cstheme="minorHAnsi"/>
          <w:color w:val="000000"/>
          <w:sz w:val="24"/>
          <w:szCs w:val="24"/>
        </w:rPr>
        <w:lastRenderedPageBreak/>
        <w:t>Administer the operating budget allocated by the Presbytery to COM and its Ministry Teams.</w:t>
      </w:r>
    </w:p>
    <w:p w14:paraId="0000002A" w14:textId="77777777" w:rsidR="000F241B" w:rsidRPr="009032F2" w:rsidRDefault="000F241B">
      <w:pPr>
        <w:pBdr>
          <w:top w:val="nil"/>
          <w:left w:val="nil"/>
          <w:bottom w:val="nil"/>
          <w:right w:val="nil"/>
          <w:between w:val="nil"/>
        </w:pBdr>
        <w:rPr>
          <w:rFonts w:asciiTheme="minorHAnsi" w:hAnsiTheme="minorHAnsi" w:cstheme="minorHAnsi"/>
          <w:color w:val="000000"/>
          <w:sz w:val="24"/>
          <w:szCs w:val="24"/>
        </w:rPr>
      </w:pPr>
    </w:p>
    <w:p w14:paraId="0000002B" w14:textId="1A39B167" w:rsidR="000F241B" w:rsidRPr="009032F2" w:rsidRDefault="00F64C9E" w:rsidP="009A3CA3">
      <w:pPr>
        <w:pStyle w:val="Heading2"/>
        <w:rPr>
          <w:rFonts w:asciiTheme="minorHAnsi" w:hAnsiTheme="minorHAnsi" w:cstheme="minorHAnsi"/>
        </w:rPr>
      </w:pPr>
      <w:bookmarkStart w:id="4" w:name="_Toc142641693"/>
      <w:r w:rsidRPr="009032F2">
        <w:rPr>
          <w:rFonts w:asciiTheme="minorHAnsi" w:hAnsiTheme="minorHAnsi" w:cstheme="minorHAnsi"/>
          <w:b/>
        </w:rPr>
        <w:t>I.</w:t>
      </w:r>
      <w:r w:rsidR="00346329" w:rsidRPr="009032F2">
        <w:rPr>
          <w:rFonts w:asciiTheme="minorHAnsi" w:hAnsiTheme="minorHAnsi" w:cstheme="minorHAnsi"/>
          <w:b/>
        </w:rPr>
        <w:t>4</w:t>
      </w:r>
      <w:r w:rsidRPr="009032F2">
        <w:rPr>
          <w:rFonts w:asciiTheme="minorHAnsi" w:hAnsiTheme="minorHAnsi" w:cstheme="minorHAnsi"/>
          <w:b/>
        </w:rPr>
        <w:tab/>
        <w:t>Accountability:</w:t>
      </w:r>
      <w:r w:rsidRPr="009032F2">
        <w:rPr>
          <w:rFonts w:asciiTheme="minorHAnsi" w:hAnsiTheme="minorHAnsi" w:cstheme="minorHAnsi"/>
        </w:rPr>
        <w:t xml:space="preserve"> (To </w:t>
      </w:r>
      <w:proofErr w:type="gramStart"/>
      <w:r w:rsidRPr="009032F2">
        <w:rPr>
          <w:rFonts w:asciiTheme="minorHAnsi" w:hAnsiTheme="minorHAnsi" w:cstheme="minorHAnsi"/>
        </w:rPr>
        <w:t>whom would</w:t>
      </w:r>
      <w:proofErr w:type="gramEnd"/>
      <w:r w:rsidRPr="009032F2">
        <w:rPr>
          <w:rFonts w:asciiTheme="minorHAnsi" w:hAnsiTheme="minorHAnsi" w:cstheme="minorHAnsi"/>
        </w:rPr>
        <w:t xml:space="preserve"> this commission report?)</w:t>
      </w:r>
      <w:bookmarkEnd w:id="4"/>
    </w:p>
    <w:p w14:paraId="0000002C" w14:textId="77777777" w:rsidR="000F241B" w:rsidRPr="009032F2" w:rsidRDefault="00D76D58">
      <w:pPr>
        <w:rPr>
          <w:rFonts w:asciiTheme="minorHAnsi" w:hAnsiTheme="minorHAnsi" w:cstheme="minorHAnsi"/>
          <w:sz w:val="24"/>
          <w:szCs w:val="24"/>
        </w:rPr>
      </w:pPr>
      <w:r w:rsidRPr="009032F2">
        <w:rPr>
          <w:rFonts w:asciiTheme="minorHAnsi" w:hAnsiTheme="minorHAnsi" w:cstheme="minorHAnsi"/>
          <w:sz w:val="24"/>
          <w:szCs w:val="24"/>
        </w:rPr>
        <w:t>The COM is accountable in its work to the Presbytery and to the Book of Order.  It shall report its work at stated meetings of the Presbytery</w:t>
      </w:r>
      <w:r w:rsidRPr="009032F2">
        <w:rPr>
          <w:rFonts w:asciiTheme="minorHAnsi" w:hAnsiTheme="minorHAnsi" w:cstheme="minorHAnsi"/>
          <w:sz w:val="18"/>
          <w:szCs w:val="18"/>
        </w:rPr>
        <w:t>.</w:t>
      </w:r>
    </w:p>
    <w:p w14:paraId="0000002D" w14:textId="77777777" w:rsidR="000F241B" w:rsidRPr="009032F2" w:rsidRDefault="000F241B">
      <w:pPr>
        <w:rPr>
          <w:rFonts w:asciiTheme="minorHAnsi" w:hAnsiTheme="minorHAnsi" w:cstheme="minorHAnsi"/>
          <w:sz w:val="24"/>
          <w:szCs w:val="24"/>
        </w:rPr>
      </w:pPr>
    </w:p>
    <w:p w14:paraId="0000002E" w14:textId="3AAF75BA" w:rsidR="000F241B" w:rsidRPr="009032F2" w:rsidRDefault="00F64C9E">
      <w:pPr>
        <w:rPr>
          <w:rFonts w:asciiTheme="minorHAnsi" w:hAnsiTheme="minorHAnsi" w:cstheme="minorHAnsi"/>
          <w:i/>
          <w:sz w:val="24"/>
          <w:szCs w:val="24"/>
        </w:rPr>
      </w:pPr>
      <w:bookmarkStart w:id="5" w:name="_Toc142641694"/>
      <w:r w:rsidRPr="009032F2">
        <w:rPr>
          <w:rStyle w:val="Heading2Char"/>
          <w:rFonts w:asciiTheme="minorHAnsi" w:hAnsiTheme="minorHAnsi" w:cstheme="minorHAnsi"/>
          <w:b/>
          <w:bCs/>
        </w:rPr>
        <w:t>I.</w:t>
      </w:r>
      <w:r w:rsidR="00346329" w:rsidRPr="009032F2">
        <w:rPr>
          <w:rStyle w:val="Heading2Char"/>
          <w:rFonts w:asciiTheme="minorHAnsi" w:hAnsiTheme="minorHAnsi" w:cstheme="minorHAnsi"/>
          <w:b/>
          <w:bCs/>
        </w:rPr>
        <w:t>5</w:t>
      </w:r>
      <w:r w:rsidRPr="009032F2">
        <w:rPr>
          <w:rStyle w:val="Heading2Char"/>
          <w:rFonts w:asciiTheme="minorHAnsi" w:hAnsiTheme="minorHAnsi" w:cstheme="minorHAnsi"/>
          <w:b/>
          <w:bCs/>
        </w:rPr>
        <w:tab/>
        <w:t xml:space="preserve">Authority: </w:t>
      </w:r>
      <w:r w:rsidRPr="009032F2">
        <w:rPr>
          <w:rStyle w:val="Heading2Char"/>
          <w:rFonts w:asciiTheme="minorHAnsi" w:hAnsiTheme="minorHAnsi" w:cstheme="minorHAnsi"/>
        </w:rPr>
        <w:t>(What decisions can the commission make, and what</w:t>
      </w:r>
      <w:bookmarkEnd w:id="5"/>
      <w:r w:rsidRPr="009032F2">
        <w:rPr>
          <w:rFonts w:asciiTheme="minorHAnsi" w:hAnsiTheme="minorHAnsi" w:cstheme="minorHAnsi"/>
          <w:i/>
          <w:sz w:val="24"/>
          <w:szCs w:val="24"/>
        </w:rPr>
        <w:t xml:space="preserve"> decisions must another body make?)</w:t>
      </w:r>
    </w:p>
    <w:p w14:paraId="0000002F" w14:textId="77777777" w:rsidR="000F241B" w:rsidRPr="009032F2" w:rsidRDefault="00D76D58">
      <w:pPr>
        <w:numPr>
          <w:ilvl w:val="0"/>
          <w:numId w:val="37"/>
        </w:numPr>
        <w:pBdr>
          <w:top w:val="nil"/>
          <w:left w:val="nil"/>
          <w:bottom w:val="nil"/>
          <w:right w:val="nil"/>
          <w:between w:val="nil"/>
        </w:pBdr>
        <w:spacing w:before="80" w:after="0" w:line="240" w:lineRule="auto"/>
        <w:jc w:val="left"/>
        <w:rPr>
          <w:rFonts w:asciiTheme="minorHAnsi" w:hAnsiTheme="minorHAnsi" w:cstheme="minorHAnsi"/>
          <w:color w:val="000000"/>
          <w:sz w:val="24"/>
          <w:szCs w:val="24"/>
        </w:rPr>
      </w:pPr>
      <w:r w:rsidRPr="009032F2">
        <w:rPr>
          <w:rFonts w:asciiTheme="minorHAnsi" w:hAnsiTheme="minorHAnsi" w:cstheme="minorHAnsi"/>
          <w:color w:val="000000"/>
          <w:sz w:val="24"/>
          <w:szCs w:val="24"/>
        </w:rPr>
        <w:t>Delegated Authority</w:t>
      </w:r>
    </w:p>
    <w:p w14:paraId="00000030" w14:textId="77777777" w:rsidR="000F241B" w:rsidRPr="009032F2" w:rsidRDefault="00D76D58">
      <w:pPr>
        <w:ind w:left="720"/>
        <w:rPr>
          <w:rFonts w:asciiTheme="minorHAnsi" w:hAnsiTheme="minorHAnsi" w:cstheme="minorHAnsi"/>
          <w:sz w:val="24"/>
          <w:szCs w:val="24"/>
        </w:rPr>
      </w:pPr>
      <w:r w:rsidRPr="009032F2">
        <w:rPr>
          <w:rFonts w:asciiTheme="minorHAnsi" w:hAnsiTheme="minorHAnsi" w:cstheme="minorHAnsi"/>
          <w:sz w:val="24"/>
          <w:szCs w:val="24"/>
        </w:rPr>
        <w:t xml:space="preserve">The COM, in consultation with the appropriate working team where applicable, has delegated authority from Presbytery to take the following actions and shall report these actions to </w:t>
      </w:r>
      <w:proofErr w:type="gramStart"/>
      <w:r w:rsidRPr="009032F2">
        <w:rPr>
          <w:rFonts w:asciiTheme="minorHAnsi" w:hAnsiTheme="minorHAnsi" w:cstheme="minorHAnsi"/>
          <w:sz w:val="24"/>
          <w:szCs w:val="24"/>
        </w:rPr>
        <w:t>the Presbytery</w:t>
      </w:r>
      <w:proofErr w:type="gramEnd"/>
      <w:r w:rsidRPr="009032F2">
        <w:rPr>
          <w:rFonts w:asciiTheme="minorHAnsi" w:hAnsiTheme="minorHAnsi" w:cstheme="minorHAnsi"/>
          <w:sz w:val="24"/>
          <w:szCs w:val="24"/>
        </w:rPr>
        <w:t xml:space="preserve">: </w:t>
      </w:r>
    </w:p>
    <w:p w14:paraId="00000031" w14:textId="05D92994" w:rsidR="000F241B" w:rsidRPr="009032F2" w:rsidRDefault="00D76D58">
      <w:pPr>
        <w:numPr>
          <w:ilvl w:val="1"/>
          <w:numId w:val="37"/>
        </w:numPr>
        <w:pBdr>
          <w:top w:val="nil"/>
          <w:left w:val="nil"/>
          <w:bottom w:val="nil"/>
          <w:right w:val="nil"/>
          <w:between w:val="nil"/>
        </w:pBdr>
        <w:spacing w:after="0" w:line="240" w:lineRule="auto"/>
        <w:ind w:left="1080"/>
        <w:jc w:val="left"/>
        <w:rPr>
          <w:rFonts w:asciiTheme="minorHAnsi" w:hAnsiTheme="minorHAnsi" w:cstheme="minorHAnsi"/>
          <w:strike/>
          <w:color w:val="000000"/>
          <w:sz w:val="24"/>
          <w:szCs w:val="24"/>
        </w:rPr>
      </w:pPr>
      <w:r w:rsidRPr="009032F2">
        <w:rPr>
          <w:rFonts w:asciiTheme="minorHAnsi" w:hAnsiTheme="minorHAnsi" w:cstheme="minorHAnsi"/>
          <w:color w:val="000000"/>
          <w:sz w:val="24"/>
          <w:szCs w:val="24"/>
        </w:rPr>
        <w:t>Approve, change, and dissolve pastoral relationships, including approval of a congregation’s call to a Teaching Elder</w:t>
      </w:r>
      <w:r w:rsidR="006C788A" w:rsidRPr="009032F2">
        <w:rPr>
          <w:rFonts w:asciiTheme="minorHAnsi" w:hAnsiTheme="minorHAnsi" w:cstheme="minorHAnsi"/>
          <w:color w:val="000000"/>
          <w:sz w:val="24"/>
          <w:szCs w:val="24"/>
        </w:rPr>
        <w:t xml:space="preserve"> </w:t>
      </w:r>
      <w:r w:rsidRPr="009032F2">
        <w:rPr>
          <w:rFonts w:asciiTheme="minorHAnsi" w:hAnsiTheme="minorHAnsi" w:cstheme="minorHAnsi"/>
          <w:color w:val="000000"/>
          <w:sz w:val="24"/>
          <w:szCs w:val="24"/>
        </w:rPr>
        <w:t>to serve as Pastor or Associate Pastor, and approval or termination of all pastoral relationships (G-2.0504b).</w:t>
      </w:r>
    </w:p>
    <w:p w14:paraId="00000032" w14:textId="4AFC2022" w:rsidR="000F241B" w:rsidRPr="009032F2" w:rsidRDefault="00D76D58">
      <w:pPr>
        <w:numPr>
          <w:ilvl w:val="1"/>
          <w:numId w:val="37"/>
        </w:numPr>
        <w:pBdr>
          <w:top w:val="nil"/>
          <w:left w:val="nil"/>
          <w:bottom w:val="nil"/>
          <w:right w:val="nil"/>
          <w:between w:val="nil"/>
        </w:pBdr>
        <w:spacing w:after="0" w:line="240" w:lineRule="auto"/>
        <w:ind w:left="1080"/>
        <w:jc w:val="left"/>
        <w:rPr>
          <w:rFonts w:asciiTheme="minorHAnsi" w:hAnsiTheme="minorHAnsi" w:cstheme="minorHAnsi"/>
          <w:color w:val="000000"/>
          <w:sz w:val="24"/>
          <w:szCs w:val="24"/>
        </w:rPr>
      </w:pPr>
      <w:r w:rsidRPr="009032F2">
        <w:rPr>
          <w:rFonts w:asciiTheme="minorHAnsi" w:hAnsiTheme="minorHAnsi" w:cstheme="minorHAnsi"/>
          <w:color w:val="000000"/>
          <w:sz w:val="24"/>
          <w:szCs w:val="24"/>
        </w:rPr>
        <w:t>Approve new, renewed, or adjusted terms of call or terms of contract for called and installed ministers, interim/transitional ministers, designated ministers, stated supply ministers</w:t>
      </w:r>
      <w:r w:rsidR="00DA49C1" w:rsidRPr="009032F2">
        <w:rPr>
          <w:rFonts w:asciiTheme="minorHAnsi" w:hAnsiTheme="minorHAnsi" w:cstheme="minorHAnsi"/>
          <w:color w:val="000000"/>
          <w:sz w:val="24"/>
          <w:szCs w:val="24"/>
        </w:rPr>
        <w:t xml:space="preserve">, or </w:t>
      </w:r>
      <w:r w:rsidR="004A73E7" w:rsidRPr="009032F2">
        <w:rPr>
          <w:rFonts w:asciiTheme="minorHAnsi" w:hAnsiTheme="minorHAnsi" w:cstheme="minorHAnsi"/>
          <w:color w:val="000000"/>
          <w:sz w:val="24"/>
          <w:szCs w:val="24"/>
        </w:rPr>
        <w:t>Commissioned Ruling Elders (</w:t>
      </w:r>
      <w:r w:rsidR="00DA49C1" w:rsidRPr="009032F2">
        <w:rPr>
          <w:rFonts w:asciiTheme="minorHAnsi" w:hAnsiTheme="minorHAnsi" w:cstheme="minorHAnsi"/>
          <w:color w:val="000000"/>
          <w:sz w:val="24"/>
          <w:szCs w:val="24"/>
        </w:rPr>
        <w:t>CRE</w:t>
      </w:r>
      <w:r w:rsidR="004A73E7" w:rsidRPr="009032F2">
        <w:rPr>
          <w:rFonts w:asciiTheme="minorHAnsi" w:hAnsiTheme="minorHAnsi" w:cstheme="minorHAnsi"/>
          <w:color w:val="000000"/>
          <w:sz w:val="24"/>
          <w:szCs w:val="24"/>
        </w:rPr>
        <w:t>)</w:t>
      </w:r>
      <w:r w:rsidRPr="009032F2">
        <w:rPr>
          <w:rFonts w:asciiTheme="minorHAnsi" w:hAnsiTheme="minorHAnsi" w:cstheme="minorHAnsi"/>
          <w:color w:val="000000"/>
          <w:sz w:val="24"/>
          <w:szCs w:val="24"/>
        </w:rPr>
        <w:t>.</w:t>
      </w:r>
    </w:p>
    <w:p w14:paraId="00000033" w14:textId="77777777" w:rsidR="000F241B" w:rsidRPr="009032F2" w:rsidRDefault="00D76D58">
      <w:pPr>
        <w:numPr>
          <w:ilvl w:val="1"/>
          <w:numId w:val="37"/>
        </w:numPr>
        <w:pBdr>
          <w:top w:val="nil"/>
          <w:left w:val="nil"/>
          <w:bottom w:val="nil"/>
          <w:right w:val="nil"/>
          <w:between w:val="nil"/>
        </w:pBdr>
        <w:spacing w:after="0" w:line="240" w:lineRule="auto"/>
        <w:ind w:left="1080"/>
        <w:jc w:val="left"/>
        <w:rPr>
          <w:rFonts w:asciiTheme="minorHAnsi" w:hAnsiTheme="minorHAnsi" w:cstheme="minorHAnsi"/>
          <w:color w:val="000000"/>
          <w:sz w:val="24"/>
          <w:szCs w:val="24"/>
        </w:rPr>
      </w:pPr>
      <w:r w:rsidRPr="009032F2">
        <w:rPr>
          <w:rFonts w:asciiTheme="minorHAnsi" w:hAnsiTheme="minorHAnsi" w:cstheme="minorHAnsi"/>
          <w:color w:val="000000"/>
          <w:sz w:val="24"/>
          <w:szCs w:val="24"/>
        </w:rPr>
        <w:t xml:space="preserve">Approve certain membership actions on behalf of Presbytery: </w:t>
      </w:r>
    </w:p>
    <w:p w14:paraId="00000034" w14:textId="06231342" w:rsidR="000F241B" w:rsidRPr="009032F2" w:rsidRDefault="00D76D58">
      <w:pPr>
        <w:numPr>
          <w:ilvl w:val="2"/>
          <w:numId w:val="37"/>
        </w:numPr>
        <w:pBdr>
          <w:top w:val="nil"/>
          <w:left w:val="nil"/>
          <w:bottom w:val="nil"/>
          <w:right w:val="nil"/>
          <w:between w:val="nil"/>
        </w:pBdr>
        <w:spacing w:after="0" w:line="240" w:lineRule="auto"/>
        <w:ind w:left="1620"/>
        <w:jc w:val="left"/>
        <w:rPr>
          <w:rFonts w:asciiTheme="minorHAnsi" w:hAnsiTheme="minorHAnsi" w:cstheme="minorHAnsi"/>
          <w:color w:val="000000"/>
          <w:sz w:val="24"/>
          <w:szCs w:val="24"/>
        </w:rPr>
      </w:pPr>
      <w:r w:rsidRPr="009032F2">
        <w:rPr>
          <w:rFonts w:asciiTheme="minorHAnsi" w:hAnsiTheme="minorHAnsi" w:cstheme="minorHAnsi"/>
          <w:color w:val="000000"/>
          <w:sz w:val="24"/>
          <w:szCs w:val="24"/>
        </w:rPr>
        <w:t xml:space="preserve">examine </w:t>
      </w:r>
      <w:r w:rsidR="00292760" w:rsidRPr="009032F2">
        <w:rPr>
          <w:rFonts w:asciiTheme="minorHAnsi" w:hAnsiTheme="minorHAnsi" w:cstheme="minorHAnsi"/>
          <w:color w:val="000000"/>
          <w:sz w:val="24"/>
          <w:szCs w:val="24"/>
        </w:rPr>
        <w:t>Teaching Elders</w:t>
      </w:r>
      <w:r w:rsidRPr="009032F2">
        <w:rPr>
          <w:rFonts w:asciiTheme="minorHAnsi" w:hAnsiTheme="minorHAnsi" w:cstheme="minorHAnsi"/>
          <w:color w:val="000000"/>
          <w:sz w:val="24"/>
          <w:szCs w:val="24"/>
        </w:rPr>
        <w:t xml:space="preserve"> who seek membership in the Presbytery and accept/receive them as members (G-3.0306)</w:t>
      </w:r>
      <w:r w:rsidR="00346329" w:rsidRPr="009032F2">
        <w:rPr>
          <w:rFonts w:asciiTheme="minorHAnsi" w:hAnsiTheme="minorHAnsi" w:cstheme="minorHAnsi"/>
          <w:color w:val="000000"/>
          <w:sz w:val="24"/>
          <w:szCs w:val="24"/>
        </w:rPr>
        <w:t>.</w:t>
      </w:r>
    </w:p>
    <w:p w14:paraId="00000035" w14:textId="062039D7" w:rsidR="000F241B" w:rsidRPr="009032F2" w:rsidRDefault="00D76D58">
      <w:pPr>
        <w:numPr>
          <w:ilvl w:val="2"/>
          <w:numId w:val="37"/>
        </w:numPr>
        <w:pBdr>
          <w:top w:val="nil"/>
          <w:left w:val="nil"/>
          <w:bottom w:val="nil"/>
          <w:right w:val="nil"/>
          <w:between w:val="nil"/>
        </w:pBdr>
        <w:spacing w:after="0" w:line="240" w:lineRule="auto"/>
        <w:ind w:left="1620"/>
        <w:jc w:val="left"/>
        <w:rPr>
          <w:rFonts w:asciiTheme="minorHAnsi" w:hAnsiTheme="minorHAnsi" w:cstheme="minorHAnsi"/>
          <w:color w:val="000000"/>
          <w:sz w:val="24"/>
          <w:szCs w:val="24"/>
        </w:rPr>
      </w:pPr>
      <w:r w:rsidRPr="009032F2">
        <w:rPr>
          <w:rFonts w:asciiTheme="minorHAnsi" w:hAnsiTheme="minorHAnsi" w:cstheme="minorHAnsi"/>
          <w:color w:val="000000"/>
          <w:sz w:val="24"/>
          <w:szCs w:val="24"/>
        </w:rPr>
        <w:t>determine whether ministers from other denominations may be enrolled as temporary members (G-2.0506)</w:t>
      </w:r>
      <w:r w:rsidR="00346329" w:rsidRPr="009032F2">
        <w:rPr>
          <w:rFonts w:asciiTheme="minorHAnsi" w:hAnsiTheme="minorHAnsi" w:cstheme="minorHAnsi"/>
          <w:color w:val="000000"/>
          <w:sz w:val="24"/>
          <w:szCs w:val="24"/>
        </w:rPr>
        <w:t>.</w:t>
      </w:r>
    </w:p>
    <w:p w14:paraId="00000036" w14:textId="47AC6F4C" w:rsidR="000F241B" w:rsidRPr="009032F2" w:rsidRDefault="00D76D58">
      <w:pPr>
        <w:numPr>
          <w:ilvl w:val="2"/>
          <w:numId w:val="37"/>
        </w:numPr>
        <w:pBdr>
          <w:top w:val="nil"/>
          <w:left w:val="nil"/>
          <w:bottom w:val="nil"/>
          <w:right w:val="nil"/>
          <w:between w:val="nil"/>
        </w:pBdr>
        <w:spacing w:after="0" w:line="240" w:lineRule="auto"/>
        <w:ind w:left="1620"/>
        <w:jc w:val="left"/>
        <w:rPr>
          <w:rFonts w:asciiTheme="minorHAnsi" w:hAnsiTheme="minorHAnsi" w:cstheme="minorHAnsi"/>
          <w:color w:val="000000"/>
          <w:sz w:val="24"/>
          <w:szCs w:val="24"/>
        </w:rPr>
      </w:pPr>
      <w:r w:rsidRPr="009032F2">
        <w:rPr>
          <w:rFonts w:asciiTheme="minorHAnsi" w:hAnsiTheme="minorHAnsi" w:cstheme="minorHAnsi"/>
          <w:color w:val="000000"/>
          <w:sz w:val="24"/>
          <w:szCs w:val="24"/>
        </w:rPr>
        <w:t>validate ministries of members (G-3.0306; G-2.0503a)</w:t>
      </w:r>
      <w:r w:rsidR="00346329" w:rsidRPr="009032F2">
        <w:rPr>
          <w:rFonts w:asciiTheme="minorHAnsi" w:hAnsiTheme="minorHAnsi" w:cstheme="minorHAnsi"/>
          <w:color w:val="000000"/>
          <w:sz w:val="24"/>
          <w:szCs w:val="24"/>
        </w:rPr>
        <w:t>.</w:t>
      </w:r>
    </w:p>
    <w:p w14:paraId="00000037" w14:textId="730549CA" w:rsidR="000F241B" w:rsidRPr="009032F2" w:rsidRDefault="00D76D58">
      <w:pPr>
        <w:numPr>
          <w:ilvl w:val="2"/>
          <w:numId w:val="37"/>
        </w:numPr>
        <w:pBdr>
          <w:top w:val="nil"/>
          <w:left w:val="nil"/>
          <w:bottom w:val="nil"/>
          <w:right w:val="nil"/>
          <w:between w:val="nil"/>
        </w:pBdr>
        <w:spacing w:after="0" w:line="240" w:lineRule="auto"/>
        <w:ind w:left="1620"/>
        <w:jc w:val="left"/>
        <w:rPr>
          <w:rFonts w:asciiTheme="minorHAnsi" w:hAnsiTheme="minorHAnsi" w:cstheme="minorHAnsi"/>
          <w:color w:val="000000"/>
          <w:sz w:val="24"/>
          <w:szCs w:val="24"/>
        </w:rPr>
      </w:pPr>
      <w:r w:rsidRPr="009032F2">
        <w:rPr>
          <w:rFonts w:asciiTheme="minorHAnsi" w:hAnsiTheme="minorHAnsi" w:cstheme="minorHAnsi"/>
          <w:color w:val="000000"/>
          <w:sz w:val="24"/>
          <w:szCs w:val="24"/>
        </w:rPr>
        <w:t>annually review the work of all ministers in a validated ministry (G-2.0503)</w:t>
      </w:r>
      <w:r w:rsidR="00346329" w:rsidRPr="009032F2">
        <w:rPr>
          <w:rFonts w:asciiTheme="minorHAnsi" w:hAnsiTheme="minorHAnsi" w:cstheme="minorHAnsi"/>
          <w:color w:val="000000"/>
          <w:sz w:val="24"/>
          <w:szCs w:val="24"/>
        </w:rPr>
        <w:t>.</w:t>
      </w:r>
    </w:p>
    <w:p w14:paraId="00000038" w14:textId="113084BF" w:rsidR="000F241B" w:rsidRPr="009032F2" w:rsidRDefault="00D76D58">
      <w:pPr>
        <w:numPr>
          <w:ilvl w:val="2"/>
          <w:numId w:val="37"/>
        </w:numPr>
        <w:pBdr>
          <w:top w:val="nil"/>
          <w:left w:val="nil"/>
          <w:bottom w:val="nil"/>
          <w:right w:val="nil"/>
          <w:between w:val="nil"/>
        </w:pBdr>
        <w:spacing w:after="0" w:line="240" w:lineRule="auto"/>
        <w:ind w:left="1620"/>
        <w:jc w:val="left"/>
        <w:rPr>
          <w:rFonts w:asciiTheme="minorHAnsi" w:hAnsiTheme="minorHAnsi" w:cstheme="minorHAnsi"/>
          <w:color w:val="000000"/>
          <w:sz w:val="24"/>
          <w:szCs w:val="24"/>
        </w:rPr>
      </w:pPr>
      <w:r w:rsidRPr="009032F2">
        <w:rPr>
          <w:rFonts w:asciiTheme="minorHAnsi" w:hAnsiTheme="minorHAnsi" w:cstheme="minorHAnsi"/>
          <w:color w:val="000000"/>
          <w:sz w:val="24"/>
          <w:szCs w:val="24"/>
        </w:rPr>
        <w:t>annually review the status of members-at-large (G-2.0503b)</w:t>
      </w:r>
      <w:r w:rsidR="00346329" w:rsidRPr="009032F2">
        <w:rPr>
          <w:rFonts w:asciiTheme="minorHAnsi" w:hAnsiTheme="minorHAnsi" w:cstheme="minorHAnsi"/>
          <w:color w:val="000000"/>
          <w:sz w:val="24"/>
          <w:szCs w:val="24"/>
        </w:rPr>
        <w:t>.</w:t>
      </w:r>
    </w:p>
    <w:p w14:paraId="00000039" w14:textId="181EED7D" w:rsidR="000F241B" w:rsidRPr="009032F2" w:rsidRDefault="00D76D58">
      <w:pPr>
        <w:numPr>
          <w:ilvl w:val="2"/>
          <w:numId w:val="37"/>
        </w:numPr>
        <w:pBdr>
          <w:top w:val="nil"/>
          <w:left w:val="nil"/>
          <w:bottom w:val="nil"/>
          <w:right w:val="nil"/>
          <w:between w:val="nil"/>
        </w:pBdr>
        <w:spacing w:after="0" w:line="240" w:lineRule="auto"/>
        <w:ind w:left="1620"/>
        <w:jc w:val="left"/>
        <w:rPr>
          <w:rFonts w:asciiTheme="minorHAnsi" w:hAnsiTheme="minorHAnsi" w:cstheme="minorHAnsi"/>
          <w:color w:val="000000"/>
          <w:sz w:val="24"/>
          <w:szCs w:val="24"/>
        </w:rPr>
      </w:pPr>
      <w:r w:rsidRPr="009032F2">
        <w:rPr>
          <w:rFonts w:asciiTheme="minorHAnsi" w:hAnsiTheme="minorHAnsi" w:cstheme="minorHAnsi"/>
          <w:color w:val="000000"/>
          <w:sz w:val="24"/>
          <w:szCs w:val="24"/>
        </w:rPr>
        <w:t>designate members as retired upon their request, or because of age or physical or mental disability (G-2.0503c)</w:t>
      </w:r>
      <w:r w:rsidR="00346329" w:rsidRPr="009032F2">
        <w:rPr>
          <w:rFonts w:asciiTheme="minorHAnsi" w:hAnsiTheme="minorHAnsi" w:cstheme="minorHAnsi"/>
          <w:color w:val="000000"/>
          <w:sz w:val="24"/>
          <w:szCs w:val="24"/>
        </w:rPr>
        <w:t>.</w:t>
      </w:r>
    </w:p>
    <w:p w14:paraId="0000003A" w14:textId="726D0784" w:rsidR="000F241B" w:rsidRPr="009032F2" w:rsidRDefault="00D76D58">
      <w:pPr>
        <w:numPr>
          <w:ilvl w:val="2"/>
          <w:numId w:val="37"/>
        </w:numPr>
        <w:pBdr>
          <w:top w:val="nil"/>
          <w:left w:val="nil"/>
          <w:bottom w:val="nil"/>
          <w:right w:val="nil"/>
          <w:between w:val="nil"/>
        </w:pBdr>
        <w:spacing w:after="0" w:line="240" w:lineRule="auto"/>
        <w:ind w:left="1620"/>
        <w:jc w:val="left"/>
        <w:rPr>
          <w:rFonts w:asciiTheme="minorHAnsi" w:hAnsiTheme="minorHAnsi" w:cstheme="minorHAnsi"/>
          <w:color w:val="000000"/>
          <w:sz w:val="24"/>
          <w:szCs w:val="24"/>
        </w:rPr>
      </w:pPr>
      <w:r w:rsidRPr="009032F2">
        <w:rPr>
          <w:rFonts w:asciiTheme="minorHAnsi" w:hAnsiTheme="minorHAnsi" w:cstheme="minorHAnsi"/>
          <w:color w:val="000000"/>
          <w:sz w:val="24"/>
          <w:szCs w:val="24"/>
        </w:rPr>
        <w:t>determine if a minister has failed to engage in a validated ministry (G-2.0508)</w:t>
      </w:r>
      <w:r w:rsidR="00346329" w:rsidRPr="009032F2">
        <w:rPr>
          <w:rFonts w:asciiTheme="minorHAnsi" w:hAnsiTheme="minorHAnsi" w:cstheme="minorHAnsi"/>
          <w:color w:val="000000"/>
          <w:sz w:val="24"/>
          <w:szCs w:val="24"/>
        </w:rPr>
        <w:t>.</w:t>
      </w:r>
    </w:p>
    <w:p w14:paraId="0000003B" w14:textId="77777777" w:rsidR="000F241B" w:rsidRPr="009032F2" w:rsidRDefault="00D76D58">
      <w:pPr>
        <w:numPr>
          <w:ilvl w:val="2"/>
          <w:numId w:val="37"/>
        </w:numPr>
        <w:pBdr>
          <w:top w:val="nil"/>
          <w:left w:val="nil"/>
          <w:bottom w:val="nil"/>
          <w:right w:val="nil"/>
          <w:between w:val="nil"/>
        </w:pBdr>
        <w:spacing w:after="0" w:line="240" w:lineRule="auto"/>
        <w:ind w:left="1620"/>
        <w:jc w:val="left"/>
        <w:rPr>
          <w:rFonts w:asciiTheme="minorHAnsi" w:hAnsiTheme="minorHAnsi" w:cstheme="minorHAnsi"/>
          <w:color w:val="000000"/>
          <w:sz w:val="24"/>
          <w:szCs w:val="24"/>
        </w:rPr>
      </w:pPr>
      <w:r w:rsidRPr="009032F2">
        <w:rPr>
          <w:rFonts w:asciiTheme="minorHAnsi" w:hAnsiTheme="minorHAnsi" w:cstheme="minorHAnsi"/>
          <w:color w:val="000000"/>
          <w:sz w:val="24"/>
          <w:szCs w:val="24"/>
        </w:rPr>
        <w:t>dismiss Teaching Elders to other presbyteries; and</w:t>
      </w:r>
    </w:p>
    <w:p w14:paraId="0000003C" w14:textId="77777777" w:rsidR="000F241B" w:rsidRPr="009032F2" w:rsidRDefault="00D76D58">
      <w:pPr>
        <w:numPr>
          <w:ilvl w:val="2"/>
          <w:numId w:val="37"/>
        </w:numPr>
        <w:pBdr>
          <w:top w:val="nil"/>
          <w:left w:val="nil"/>
          <w:bottom w:val="nil"/>
          <w:right w:val="nil"/>
          <w:between w:val="nil"/>
        </w:pBdr>
        <w:spacing w:after="0" w:line="240" w:lineRule="auto"/>
        <w:ind w:left="1620"/>
        <w:jc w:val="left"/>
        <w:rPr>
          <w:rFonts w:asciiTheme="minorHAnsi" w:hAnsiTheme="minorHAnsi" w:cstheme="minorHAnsi"/>
          <w:color w:val="000000"/>
          <w:sz w:val="24"/>
          <w:szCs w:val="24"/>
        </w:rPr>
      </w:pPr>
      <w:r w:rsidRPr="009032F2">
        <w:rPr>
          <w:rFonts w:asciiTheme="minorHAnsi" w:hAnsiTheme="minorHAnsi" w:cstheme="minorHAnsi"/>
          <w:color w:val="000000"/>
          <w:sz w:val="24"/>
          <w:szCs w:val="24"/>
        </w:rPr>
        <w:t>consult with minister members who persist in work not approved by the Presbytery.</w:t>
      </w:r>
    </w:p>
    <w:p w14:paraId="0000003D" w14:textId="77777777" w:rsidR="000F241B" w:rsidRPr="009032F2" w:rsidRDefault="00D76D58">
      <w:pPr>
        <w:numPr>
          <w:ilvl w:val="1"/>
          <w:numId w:val="37"/>
        </w:numPr>
        <w:pBdr>
          <w:top w:val="nil"/>
          <w:left w:val="nil"/>
          <w:bottom w:val="nil"/>
          <w:right w:val="nil"/>
          <w:between w:val="nil"/>
        </w:pBdr>
        <w:spacing w:after="0" w:line="240" w:lineRule="auto"/>
        <w:ind w:left="1080"/>
        <w:jc w:val="left"/>
        <w:rPr>
          <w:rFonts w:asciiTheme="minorHAnsi" w:hAnsiTheme="minorHAnsi" w:cstheme="minorHAnsi"/>
          <w:color w:val="000000"/>
          <w:sz w:val="24"/>
          <w:szCs w:val="24"/>
        </w:rPr>
      </w:pPr>
      <w:r w:rsidRPr="009032F2">
        <w:rPr>
          <w:rFonts w:asciiTheme="minorHAnsi" w:hAnsiTheme="minorHAnsi" w:cstheme="minorHAnsi"/>
          <w:color w:val="000000"/>
          <w:sz w:val="24"/>
          <w:szCs w:val="24"/>
        </w:rPr>
        <w:t>Appoint and, at an appropriate time, dissolve administrative commissions to ordain or install Teaching Elders who have received a properly approved call. (G-3.03c).</w:t>
      </w:r>
    </w:p>
    <w:p w14:paraId="0000003E" w14:textId="7F736F6B" w:rsidR="000F241B" w:rsidRPr="009032F2" w:rsidRDefault="00D76D58">
      <w:pPr>
        <w:numPr>
          <w:ilvl w:val="1"/>
          <w:numId w:val="37"/>
        </w:numPr>
        <w:pBdr>
          <w:top w:val="nil"/>
          <w:left w:val="nil"/>
          <w:bottom w:val="nil"/>
          <w:right w:val="nil"/>
          <w:between w:val="nil"/>
        </w:pBdr>
        <w:spacing w:after="0" w:line="240" w:lineRule="auto"/>
        <w:ind w:left="1080"/>
        <w:jc w:val="left"/>
        <w:rPr>
          <w:rFonts w:asciiTheme="minorHAnsi" w:hAnsiTheme="minorHAnsi" w:cstheme="minorHAnsi"/>
          <w:color w:val="000000"/>
          <w:sz w:val="24"/>
          <w:szCs w:val="24"/>
        </w:rPr>
      </w:pPr>
      <w:r w:rsidRPr="009032F2">
        <w:rPr>
          <w:rFonts w:asciiTheme="minorHAnsi" w:hAnsiTheme="minorHAnsi" w:cstheme="minorHAnsi"/>
          <w:color w:val="000000"/>
          <w:sz w:val="24"/>
          <w:szCs w:val="24"/>
        </w:rPr>
        <w:t xml:space="preserve">Appoint and, at an appropriate time, dissolve administrative commissions to </w:t>
      </w:r>
      <w:r w:rsidR="006C788A" w:rsidRPr="009032F2">
        <w:rPr>
          <w:rFonts w:asciiTheme="minorHAnsi" w:hAnsiTheme="minorHAnsi" w:cstheme="minorHAnsi"/>
          <w:color w:val="000000"/>
          <w:sz w:val="24"/>
          <w:szCs w:val="24"/>
        </w:rPr>
        <w:t>C</w:t>
      </w:r>
      <w:r w:rsidRPr="009032F2">
        <w:rPr>
          <w:rFonts w:asciiTheme="minorHAnsi" w:hAnsiTheme="minorHAnsi" w:cstheme="minorHAnsi"/>
          <w:color w:val="000000"/>
          <w:sz w:val="24"/>
          <w:szCs w:val="24"/>
        </w:rPr>
        <w:t>ommission</w:t>
      </w:r>
      <w:r w:rsidR="006C788A" w:rsidRPr="009032F2">
        <w:rPr>
          <w:rFonts w:asciiTheme="minorHAnsi" w:hAnsiTheme="minorHAnsi" w:cstheme="minorHAnsi"/>
          <w:color w:val="000000"/>
          <w:sz w:val="24"/>
          <w:szCs w:val="24"/>
        </w:rPr>
        <w:t>ed</w:t>
      </w:r>
      <w:r w:rsidRPr="009032F2">
        <w:rPr>
          <w:rFonts w:asciiTheme="minorHAnsi" w:hAnsiTheme="minorHAnsi" w:cstheme="minorHAnsi"/>
          <w:color w:val="000000"/>
          <w:sz w:val="24"/>
          <w:szCs w:val="24"/>
        </w:rPr>
        <w:t xml:space="preserve"> Ruling Elders for limited pastoral service. </w:t>
      </w:r>
    </w:p>
    <w:p w14:paraId="0000003F" w14:textId="77777777" w:rsidR="000F241B" w:rsidRPr="009032F2" w:rsidRDefault="00D76D58">
      <w:pPr>
        <w:numPr>
          <w:ilvl w:val="1"/>
          <w:numId w:val="37"/>
        </w:numPr>
        <w:pBdr>
          <w:top w:val="nil"/>
          <w:left w:val="nil"/>
          <w:bottom w:val="nil"/>
          <w:right w:val="nil"/>
          <w:between w:val="nil"/>
        </w:pBdr>
        <w:spacing w:after="0" w:line="240" w:lineRule="auto"/>
        <w:ind w:left="1080"/>
        <w:jc w:val="left"/>
        <w:rPr>
          <w:rFonts w:asciiTheme="minorHAnsi" w:hAnsiTheme="minorHAnsi" w:cstheme="minorHAnsi"/>
          <w:color w:val="000000"/>
          <w:sz w:val="24"/>
          <w:szCs w:val="24"/>
        </w:rPr>
      </w:pPr>
      <w:r w:rsidRPr="009032F2">
        <w:rPr>
          <w:rFonts w:asciiTheme="minorHAnsi" w:hAnsiTheme="minorHAnsi" w:cstheme="minorHAnsi"/>
          <w:color w:val="000000"/>
          <w:sz w:val="24"/>
          <w:szCs w:val="24"/>
        </w:rPr>
        <w:lastRenderedPageBreak/>
        <w:t xml:space="preserve">Appoint a moderator </w:t>
      </w:r>
      <w:proofErr w:type="gramStart"/>
      <w:r w:rsidRPr="009032F2">
        <w:rPr>
          <w:rFonts w:asciiTheme="minorHAnsi" w:hAnsiTheme="minorHAnsi" w:cstheme="minorHAnsi"/>
          <w:color w:val="000000"/>
          <w:sz w:val="24"/>
          <w:szCs w:val="24"/>
        </w:rPr>
        <w:t>of</w:t>
      </w:r>
      <w:proofErr w:type="gramEnd"/>
      <w:r w:rsidRPr="009032F2">
        <w:rPr>
          <w:rFonts w:asciiTheme="minorHAnsi" w:hAnsiTheme="minorHAnsi" w:cstheme="minorHAnsi"/>
          <w:color w:val="000000"/>
          <w:sz w:val="24"/>
          <w:szCs w:val="24"/>
        </w:rPr>
        <w:t xml:space="preserve"> a </w:t>
      </w:r>
      <w:proofErr w:type="gramStart"/>
      <w:r w:rsidRPr="009032F2">
        <w:rPr>
          <w:rFonts w:asciiTheme="minorHAnsi" w:hAnsiTheme="minorHAnsi" w:cstheme="minorHAnsi"/>
          <w:color w:val="000000"/>
          <w:sz w:val="24"/>
          <w:szCs w:val="24"/>
        </w:rPr>
        <w:t>session,</w:t>
      </w:r>
      <w:proofErr w:type="gramEnd"/>
      <w:r w:rsidRPr="009032F2">
        <w:rPr>
          <w:rFonts w:asciiTheme="minorHAnsi" w:hAnsiTheme="minorHAnsi" w:cstheme="minorHAnsi"/>
          <w:color w:val="000000"/>
          <w:sz w:val="24"/>
          <w:szCs w:val="24"/>
        </w:rPr>
        <w:t xml:space="preserve"> where the pulpit is vacant due to the resignation, departure, temporary absence, or disability of the installed Teaching Elder or commissioned Ruling Elder.</w:t>
      </w:r>
    </w:p>
    <w:p w14:paraId="00000040" w14:textId="77777777" w:rsidR="000F241B" w:rsidRPr="009032F2" w:rsidRDefault="00D76D58">
      <w:pPr>
        <w:numPr>
          <w:ilvl w:val="1"/>
          <w:numId w:val="37"/>
        </w:numPr>
        <w:pBdr>
          <w:top w:val="nil"/>
          <w:left w:val="nil"/>
          <w:bottom w:val="nil"/>
          <w:right w:val="nil"/>
          <w:between w:val="nil"/>
        </w:pBdr>
        <w:spacing w:after="0" w:line="240" w:lineRule="auto"/>
        <w:ind w:left="1080"/>
        <w:jc w:val="left"/>
        <w:rPr>
          <w:rFonts w:asciiTheme="minorHAnsi" w:hAnsiTheme="minorHAnsi" w:cstheme="minorHAnsi"/>
          <w:color w:val="000000"/>
          <w:sz w:val="24"/>
          <w:szCs w:val="24"/>
        </w:rPr>
      </w:pPr>
      <w:r w:rsidRPr="009032F2">
        <w:rPr>
          <w:rFonts w:asciiTheme="minorHAnsi" w:hAnsiTheme="minorHAnsi" w:cstheme="minorHAnsi"/>
          <w:color w:val="000000"/>
          <w:sz w:val="24"/>
          <w:szCs w:val="24"/>
        </w:rPr>
        <w:t xml:space="preserve">Maintain a list of </w:t>
      </w:r>
      <w:proofErr w:type="gramStart"/>
      <w:r w:rsidRPr="009032F2">
        <w:rPr>
          <w:rFonts w:asciiTheme="minorHAnsi" w:hAnsiTheme="minorHAnsi" w:cstheme="minorHAnsi"/>
          <w:color w:val="000000"/>
          <w:sz w:val="24"/>
          <w:szCs w:val="24"/>
        </w:rPr>
        <w:t>persons</w:t>
      </w:r>
      <w:proofErr w:type="gramEnd"/>
      <w:r w:rsidRPr="009032F2">
        <w:rPr>
          <w:rFonts w:asciiTheme="minorHAnsi" w:hAnsiTheme="minorHAnsi" w:cstheme="minorHAnsi"/>
          <w:color w:val="000000"/>
          <w:sz w:val="24"/>
          <w:szCs w:val="24"/>
        </w:rPr>
        <w:t xml:space="preserve"> approved to provide pulpit </w:t>
      </w:r>
      <w:proofErr w:type="gramStart"/>
      <w:r w:rsidRPr="009032F2">
        <w:rPr>
          <w:rFonts w:asciiTheme="minorHAnsi" w:hAnsiTheme="minorHAnsi" w:cstheme="minorHAnsi"/>
          <w:color w:val="000000"/>
          <w:sz w:val="24"/>
          <w:szCs w:val="24"/>
        </w:rPr>
        <w:t>supply</w:t>
      </w:r>
      <w:proofErr w:type="gramEnd"/>
      <w:r w:rsidRPr="009032F2">
        <w:rPr>
          <w:rFonts w:asciiTheme="minorHAnsi" w:hAnsiTheme="minorHAnsi" w:cstheme="minorHAnsi"/>
          <w:color w:val="000000"/>
          <w:sz w:val="24"/>
          <w:szCs w:val="24"/>
        </w:rPr>
        <w:t xml:space="preserve"> for congregations.</w:t>
      </w:r>
    </w:p>
    <w:p w14:paraId="00000041" w14:textId="6F55BBB9" w:rsidR="000F241B" w:rsidRPr="009032F2" w:rsidRDefault="00D76D58">
      <w:pPr>
        <w:numPr>
          <w:ilvl w:val="1"/>
          <w:numId w:val="37"/>
        </w:numPr>
        <w:pBdr>
          <w:top w:val="nil"/>
          <w:left w:val="nil"/>
          <w:bottom w:val="nil"/>
          <w:right w:val="nil"/>
          <w:between w:val="nil"/>
        </w:pBdr>
        <w:spacing w:after="0" w:line="240" w:lineRule="auto"/>
        <w:ind w:left="1080"/>
        <w:jc w:val="left"/>
        <w:rPr>
          <w:rFonts w:asciiTheme="minorHAnsi" w:hAnsiTheme="minorHAnsi" w:cstheme="minorHAnsi"/>
          <w:color w:val="000000"/>
          <w:sz w:val="24"/>
          <w:szCs w:val="24"/>
        </w:rPr>
      </w:pPr>
      <w:r w:rsidRPr="009032F2">
        <w:rPr>
          <w:rFonts w:asciiTheme="minorHAnsi" w:hAnsiTheme="minorHAnsi" w:cstheme="minorHAnsi"/>
          <w:color w:val="000000"/>
          <w:sz w:val="24"/>
          <w:szCs w:val="24"/>
        </w:rPr>
        <w:t>Maintain a list of Ruling Elders who have fulfilled the Presbytery’s requirements for commissioning.</w:t>
      </w:r>
      <w:r w:rsidR="003D707E" w:rsidRPr="009032F2">
        <w:rPr>
          <w:rFonts w:asciiTheme="minorHAnsi" w:hAnsiTheme="minorHAnsi" w:cstheme="minorHAnsi"/>
          <w:color w:val="000000"/>
          <w:sz w:val="24"/>
          <w:szCs w:val="24"/>
        </w:rPr>
        <w:t xml:space="preserve"> (G-2.1002).</w:t>
      </w:r>
    </w:p>
    <w:p w14:paraId="00000042" w14:textId="5E19281A" w:rsidR="000F241B" w:rsidRPr="009032F2" w:rsidRDefault="00D76D58">
      <w:pPr>
        <w:numPr>
          <w:ilvl w:val="1"/>
          <w:numId w:val="37"/>
        </w:numPr>
        <w:pBdr>
          <w:top w:val="nil"/>
          <w:left w:val="nil"/>
          <w:bottom w:val="nil"/>
          <w:right w:val="nil"/>
          <w:between w:val="nil"/>
        </w:pBdr>
        <w:spacing w:after="0" w:line="240" w:lineRule="auto"/>
        <w:ind w:left="1080"/>
        <w:jc w:val="left"/>
        <w:rPr>
          <w:rFonts w:asciiTheme="minorHAnsi" w:hAnsiTheme="minorHAnsi" w:cstheme="minorHAnsi"/>
          <w:color w:val="000000"/>
          <w:sz w:val="24"/>
          <w:szCs w:val="24"/>
        </w:rPr>
      </w:pPr>
      <w:r w:rsidRPr="009032F2">
        <w:rPr>
          <w:rFonts w:asciiTheme="minorHAnsi" w:hAnsiTheme="minorHAnsi" w:cstheme="minorHAnsi"/>
          <w:color w:val="000000"/>
          <w:sz w:val="24"/>
          <w:szCs w:val="24"/>
        </w:rPr>
        <w:t xml:space="preserve">Maintain a list of persons within the bounds of the Presbytery who have been certified as Christian </w:t>
      </w:r>
      <w:r w:rsidR="009C0C73" w:rsidRPr="009032F2">
        <w:rPr>
          <w:rFonts w:asciiTheme="minorHAnsi" w:hAnsiTheme="minorHAnsi" w:cstheme="minorHAnsi"/>
          <w:color w:val="000000"/>
          <w:sz w:val="24"/>
          <w:szCs w:val="24"/>
        </w:rPr>
        <w:t>E</w:t>
      </w:r>
      <w:r w:rsidRPr="009032F2">
        <w:rPr>
          <w:rFonts w:asciiTheme="minorHAnsi" w:hAnsiTheme="minorHAnsi" w:cstheme="minorHAnsi"/>
          <w:color w:val="000000"/>
          <w:sz w:val="24"/>
          <w:szCs w:val="24"/>
        </w:rPr>
        <w:t xml:space="preserve">ducators and associate Christian </w:t>
      </w:r>
      <w:r w:rsidR="009C0C73" w:rsidRPr="009032F2">
        <w:rPr>
          <w:rFonts w:asciiTheme="minorHAnsi" w:hAnsiTheme="minorHAnsi" w:cstheme="minorHAnsi"/>
          <w:color w:val="000000"/>
          <w:sz w:val="24"/>
          <w:szCs w:val="24"/>
        </w:rPr>
        <w:t>E</w:t>
      </w:r>
      <w:r w:rsidRPr="009032F2">
        <w:rPr>
          <w:rFonts w:asciiTheme="minorHAnsi" w:hAnsiTheme="minorHAnsi" w:cstheme="minorHAnsi"/>
          <w:color w:val="000000"/>
          <w:sz w:val="24"/>
          <w:szCs w:val="24"/>
        </w:rPr>
        <w:t>ducators</w:t>
      </w:r>
      <w:r w:rsidR="0041353F" w:rsidRPr="009032F2">
        <w:rPr>
          <w:rFonts w:asciiTheme="minorHAnsi" w:hAnsiTheme="minorHAnsi" w:cstheme="minorHAnsi"/>
          <w:color w:val="000000"/>
          <w:sz w:val="24"/>
          <w:szCs w:val="24"/>
        </w:rPr>
        <w:t xml:space="preserve">. </w:t>
      </w:r>
    </w:p>
    <w:p w14:paraId="00000043" w14:textId="77777777" w:rsidR="000F241B" w:rsidRPr="009032F2" w:rsidRDefault="00D76D58">
      <w:pPr>
        <w:numPr>
          <w:ilvl w:val="1"/>
          <w:numId w:val="37"/>
        </w:numPr>
        <w:pBdr>
          <w:top w:val="nil"/>
          <w:left w:val="nil"/>
          <w:bottom w:val="nil"/>
          <w:right w:val="nil"/>
          <w:between w:val="nil"/>
        </w:pBdr>
        <w:spacing w:after="0" w:line="240" w:lineRule="auto"/>
        <w:ind w:left="1080"/>
        <w:jc w:val="left"/>
        <w:rPr>
          <w:rFonts w:asciiTheme="minorHAnsi" w:hAnsiTheme="minorHAnsi" w:cstheme="minorHAnsi"/>
          <w:color w:val="000000"/>
          <w:sz w:val="24"/>
          <w:szCs w:val="24"/>
        </w:rPr>
      </w:pPr>
      <w:r w:rsidRPr="009032F2">
        <w:rPr>
          <w:rFonts w:asciiTheme="minorHAnsi" w:hAnsiTheme="minorHAnsi" w:cstheme="minorHAnsi"/>
          <w:color w:val="000000"/>
          <w:sz w:val="24"/>
          <w:szCs w:val="24"/>
        </w:rPr>
        <w:t>Authorize the celebration of the Lord’s Supper at Presbytery meetings at least once each year.</w:t>
      </w:r>
    </w:p>
    <w:p w14:paraId="00000044" w14:textId="77777777" w:rsidR="000F241B" w:rsidRPr="009032F2" w:rsidRDefault="00D76D58">
      <w:pPr>
        <w:numPr>
          <w:ilvl w:val="1"/>
          <w:numId w:val="37"/>
        </w:numPr>
        <w:pBdr>
          <w:top w:val="nil"/>
          <w:left w:val="nil"/>
          <w:bottom w:val="nil"/>
          <w:right w:val="nil"/>
          <w:between w:val="nil"/>
        </w:pBdr>
        <w:spacing w:after="0" w:line="240" w:lineRule="auto"/>
        <w:ind w:left="1080"/>
        <w:jc w:val="left"/>
        <w:rPr>
          <w:rFonts w:asciiTheme="minorHAnsi" w:hAnsiTheme="minorHAnsi" w:cstheme="minorHAnsi"/>
          <w:color w:val="000000"/>
          <w:sz w:val="24"/>
          <w:szCs w:val="24"/>
        </w:rPr>
      </w:pPr>
      <w:r w:rsidRPr="009032F2">
        <w:rPr>
          <w:rFonts w:asciiTheme="minorHAnsi" w:hAnsiTheme="minorHAnsi" w:cstheme="minorHAnsi"/>
          <w:color w:val="000000"/>
          <w:sz w:val="24"/>
          <w:szCs w:val="24"/>
        </w:rPr>
        <w:t>Authorize the celebration of the Lord’s Supper for fellowship groups and other non-congregational entities (New Church Developments and 1001 New Worshiping Communities, for example).</w:t>
      </w:r>
    </w:p>
    <w:p w14:paraId="00000045" w14:textId="77777777" w:rsidR="000F241B" w:rsidRPr="009032F2" w:rsidRDefault="00D76D58">
      <w:pPr>
        <w:numPr>
          <w:ilvl w:val="1"/>
          <w:numId w:val="37"/>
        </w:numPr>
        <w:pBdr>
          <w:top w:val="nil"/>
          <w:left w:val="nil"/>
          <w:bottom w:val="nil"/>
          <w:right w:val="nil"/>
          <w:between w:val="nil"/>
        </w:pBdr>
        <w:spacing w:after="0" w:line="240" w:lineRule="auto"/>
        <w:ind w:left="1080"/>
        <w:jc w:val="left"/>
        <w:rPr>
          <w:rFonts w:asciiTheme="minorHAnsi" w:hAnsiTheme="minorHAnsi" w:cstheme="minorHAnsi"/>
          <w:color w:val="000000"/>
          <w:sz w:val="24"/>
          <w:szCs w:val="24"/>
        </w:rPr>
      </w:pPr>
      <w:r w:rsidRPr="009032F2">
        <w:rPr>
          <w:rFonts w:asciiTheme="minorHAnsi" w:hAnsiTheme="minorHAnsi" w:cstheme="minorHAnsi"/>
          <w:color w:val="000000"/>
          <w:sz w:val="24"/>
          <w:szCs w:val="24"/>
        </w:rPr>
        <w:t>Commission Ruling Elders for limited pastoral service (G-3.03c).</w:t>
      </w:r>
    </w:p>
    <w:p w14:paraId="00000046" w14:textId="77777777" w:rsidR="000F241B" w:rsidRPr="009032F2" w:rsidRDefault="00D76D58">
      <w:pPr>
        <w:numPr>
          <w:ilvl w:val="1"/>
          <w:numId w:val="37"/>
        </w:numPr>
        <w:pBdr>
          <w:top w:val="nil"/>
          <w:left w:val="nil"/>
          <w:bottom w:val="nil"/>
          <w:right w:val="nil"/>
          <w:between w:val="nil"/>
        </w:pBdr>
        <w:spacing w:after="0" w:line="240" w:lineRule="auto"/>
        <w:ind w:left="1080"/>
        <w:jc w:val="left"/>
        <w:rPr>
          <w:rFonts w:asciiTheme="minorHAnsi" w:hAnsiTheme="minorHAnsi" w:cstheme="minorHAnsi"/>
          <w:color w:val="000000"/>
          <w:sz w:val="24"/>
          <w:szCs w:val="24"/>
        </w:rPr>
      </w:pPr>
      <w:r w:rsidRPr="009032F2">
        <w:rPr>
          <w:rFonts w:asciiTheme="minorHAnsi" w:hAnsiTheme="minorHAnsi" w:cstheme="minorHAnsi"/>
          <w:color w:val="000000"/>
          <w:sz w:val="24"/>
          <w:szCs w:val="24"/>
        </w:rPr>
        <w:t>Supervise the work of Commissioned Ruling Elders by assigning a minister member as a mentor/supervisor of each Commissioned Ruling Elder (G-2.1004).</w:t>
      </w:r>
    </w:p>
    <w:p w14:paraId="00000047" w14:textId="77777777" w:rsidR="000F241B" w:rsidRPr="009032F2" w:rsidRDefault="00D76D58">
      <w:pPr>
        <w:numPr>
          <w:ilvl w:val="0"/>
          <w:numId w:val="37"/>
        </w:numPr>
        <w:pBdr>
          <w:top w:val="nil"/>
          <w:left w:val="nil"/>
          <w:bottom w:val="nil"/>
          <w:right w:val="nil"/>
          <w:between w:val="nil"/>
        </w:pBdr>
        <w:spacing w:before="80" w:after="0" w:line="240" w:lineRule="auto"/>
        <w:jc w:val="left"/>
        <w:rPr>
          <w:rFonts w:asciiTheme="minorHAnsi" w:hAnsiTheme="minorHAnsi" w:cstheme="minorHAnsi"/>
          <w:color w:val="000000"/>
          <w:sz w:val="24"/>
          <w:szCs w:val="24"/>
        </w:rPr>
      </w:pPr>
      <w:r w:rsidRPr="009032F2">
        <w:rPr>
          <w:rFonts w:asciiTheme="minorHAnsi" w:hAnsiTheme="minorHAnsi" w:cstheme="minorHAnsi"/>
          <w:color w:val="000000"/>
          <w:sz w:val="24"/>
          <w:szCs w:val="24"/>
        </w:rPr>
        <w:t>Recommending Authority</w:t>
      </w:r>
    </w:p>
    <w:p w14:paraId="00000048" w14:textId="77777777" w:rsidR="000F241B" w:rsidRPr="009032F2" w:rsidRDefault="00D76D58">
      <w:pPr>
        <w:spacing w:line="240" w:lineRule="auto"/>
        <w:ind w:left="720"/>
        <w:jc w:val="left"/>
        <w:rPr>
          <w:rFonts w:asciiTheme="minorHAnsi" w:hAnsiTheme="minorHAnsi" w:cstheme="minorHAnsi"/>
          <w:strike/>
          <w:sz w:val="24"/>
          <w:szCs w:val="24"/>
        </w:rPr>
      </w:pPr>
      <w:r w:rsidRPr="009032F2">
        <w:rPr>
          <w:rFonts w:asciiTheme="minorHAnsi" w:hAnsiTheme="minorHAnsi" w:cstheme="minorHAnsi"/>
          <w:sz w:val="24"/>
          <w:szCs w:val="24"/>
        </w:rPr>
        <w:t>The COM, in consultation with the appropriate Ministry Team(s), can make recommendations to the Presbytery regarding the following, subject to final Presbytery action:</w:t>
      </w:r>
    </w:p>
    <w:p w14:paraId="00000049" w14:textId="6A4C95BB" w:rsidR="000F241B" w:rsidRPr="009032F2" w:rsidRDefault="00D76D58">
      <w:pPr>
        <w:numPr>
          <w:ilvl w:val="0"/>
          <w:numId w:val="39"/>
        </w:numPr>
        <w:pBdr>
          <w:top w:val="nil"/>
          <w:left w:val="nil"/>
          <w:bottom w:val="nil"/>
          <w:right w:val="nil"/>
          <w:between w:val="nil"/>
        </w:pBdr>
        <w:spacing w:after="0" w:line="240" w:lineRule="auto"/>
        <w:ind w:left="1080"/>
        <w:jc w:val="left"/>
        <w:rPr>
          <w:rFonts w:asciiTheme="minorHAnsi" w:hAnsiTheme="minorHAnsi" w:cstheme="minorHAnsi"/>
          <w:color w:val="000000"/>
          <w:sz w:val="24"/>
          <w:szCs w:val="24"/>
        </w:rPr>
      </w:pPr>
      <w:r w:rsidRPr="009032F2">
        <w:rPr>
          <w:rFonts w:asciiTheme="minorHAnsi" w:hAnsiTheme="minorHAnsi" w:cstheme="minorHAnsi"/>
          <w:color w:val="000000"/>
          <w:sz w:val="24"/>
          <w:szCs w:val="24"/>
        </w:rPr>
        <w:t xml:space="preserve">Examine and certify a candidate’s readiness for </w:t>
      </w:r>
      <w:r w:rsidR="00346329" w:rsidRPr="009032F2">
        <w:rPr>
          <w:rFonts w:asciiTheme="minorHAnsi" w:hAnsiTheme="minorHAnsi" w:cstheme="minorHAnsi"/>
          <w:color w:val="000000"/>
          <w:sz w:val="24"/>
          <w:szCs w:val="24"/>
        </w:rPr>
        <w:t>ordination.</w:t>
      </w:r>
    </w:p>
    <w:p w14:paraId="0000004A" w14:textId="3A6F81DB" w:rsidR="000F241B" w:rsidRPr="009032F2" w:rsidRDefault="00D76D58">
      <w:pPr>
        <w:numPr>
          <w:ilvl w:val="0"/>
          <w:numId w:val="39"/>
        </w:numPr>
        <w:pBdr>
          <w:top w:val="nil"/>
          <w:left w:val="nil"/>
          <w:bottom w:val="nil"/>
          <w:right w:val="nil"/>
          <w:between w:val="nil"/>
        </w:pBdr>
        <w:spacing w:after="0" w:line="240" w:lineRule="auto"/>
        <w:ind w:left="1080"/>
        <w:jc w:val="left"/>
        <w:rPr>
          <w:rFonts w:asciiTheme="minorHAnsi" w:hAnsiTheme="minorHAnsi" w:cstheme="minorHAnsi"/>
          <w:color w:val="000000"/>
          <w:sz w:val="24"/>
          <w:szCs w:val="24"/>
        </w:rPr>
      </w:pPr>
      <w:r w:rsidRPr="009032F2">
        <w:rPr>
          <w:rFonts w:asciiTheme="minorHAnsi" w:hAnsiTheme="minorHAnsi" w:cstheme="minorHAnsi"/>
          <w:color w:val="000000"/>
          <w:sz w:val="24"/>
          <w:szCs w:val="24"/>
        </w:rPr>
        <w:t>Examine ministers from other denominations who seek membership in the Presbytery and receive them as members</w:t>
      </w:r>
      <w:r w:rsidR="00346329" w:rsidRPr="009032F2">
        <w:rPr>
          <w:rFonts w:asciiTheme="minorHAnsi" w:hAnsiTheme="minorHAnsi" w:cstheme="minorHAnsi"/>
          <w:color w:val="000000"/>
          <w:sz w:val="24"/>
          <w:szCs w:val="24"/>
        </w:rPr>
        <w:t>.</w:t>
      </w:r>
    </w:p>
    <w:p w14:paraId="0000004B" w14:textId="312FAD26" w:rsidR="000F241B" w:rsidRPr="009032F2" w:rsidRDefault="00D76D58">
      <w:pPr>
        <w:numPr>
          <w:ilvl w:val="0"/>
          <w:numId w:val="39"/>
        </w:numPr>
        <w:pBdr>
          <w:top w:val="nil"/>
          <w:left w:val="nil"/>
          <w:bottom w:val="nil"/>
          <w:right w:val="nil"/>
          <w:between w:val="nil"/>
        </w:pBdr>
        <w:spacing w:after="0" w:line="240" w:lineRule="auto"/>
        <w:ind w:left="1080"/>
        <w:jc w:val="left"/>
        <w:rPr>
          <w:rFonts w:asciiTheme="minorHAnsi" w:hAnsiTheme="minorHAnsi" w:cstheme="minorHAnsi"/>
          <w:strike/>
          <w:color w:val="000000"/>
          <w:sz w:val="24"/>
          <w:szCs w:val="24"/>
        </w:rPr>
      </w:pPr>
      <w:r w:rsidRPr="009032F2">
        <w:rPr>
          <w:rFonts w:asciiTheme="minorHAnsi" w:hAnsiTheme="minorHAnsi" w:cstheme="minorHAnsi"/>
          <w:color w:val="000000"/>
          <w:sz w:val="24"/>
          <w:szCs w:val="24"/>
        </w:rPr>
        <w:t>Determine if a minister member has failed to meet the criteria for membership-at-large and remove the minister from the roll of membership</w:t>
      </w:r>
      <w:r w:rsidR="00346329" w:rsidRPr="009032F2">
        <w:rPr>
          <w:rFonts w:asciiTheme="minorHAnsi" w:hAnsiTheme="minorHAnsi" w:cstheme="minorHAnsi"/>
          <w:color w:val="000000"/>
          <w:sz w:val="24"/>
          <w:szCs w:val="24"/>
        </w:rPr>
        <w:t>.</w:t>
      </w:r>
    </w:p>
    <w:p w14:paraId="0000004C" w14:textId="1133D317" w:rsidR="000F241B" w:rsidRPr="009032F2" w:rsidRDefault="00D76D58">
      <w:pPr>
        <w:numPr>
          <w:ilvl w:val="0"/>
          <w:numId w:val="39"/>
        </w:numPr>
        <w:pBdr>
          <w:top w:val="nil"/>
          <w:left w:val="nil"/>
          <w:bottom w:val="nil"/>
          <w:right w:val="nil"/>
          <w:between w:val="nil"/>
        </w:pBdr>
        <w:spacing w:after="0" w:line="240" w:lineRule="auto"/>
        <w:ind w:left="1080"/>
        <w:jc w:val="left"/>
        <w:rPr>
          <w:rFonts w:asciiTheme="minorHAnsi" w:hAnsiTheme="minorHAnsi" w:cstheme="minorHAnsi"/>
          <w:strike/>
          <w:color w:val="000000"/>
          <w:sz w:val="24"/>
          <w:szCs w:val="24"/>
        </w:rPr>
      </w:pPr>
      <w:r w:rsidRPr="009032F2">
        <w:rPr>
          <w:rFonts w:asciiTheme="minorHAnsi" w:hAnsiTheme="minorHAnsi" w:cstheme="minorHAnsi"/>
          <w:color w:val="000000"/>
          <w:sz w:val="24"/>
          <w:szCs w:val="24"/>
        </w:rPr>
        <w:t>Dissolve a congregation</w:t>
      </w:r>
      <w:r w:rsidR="00346329" w:rsidRPr="009032F2">
        <w:rPr>
          <w:rFonts w:asciiTheme="minorHAnsi" w:hAnsiTheme="minorHAnsi" w:cstheme="minorHAnsi"/>
          <w:color w:val="000000"/>
          <w:sz w:val="24"/>
          <w:szCs w:val="24"/>
        </w:rPr>
        <w:t>.</w:t>
      </w:r>
    </w:p>
    <w:p w14:paraId="0000004D" w14:textId="05846A20" w:rsidR="000F241B" w:rsidRPr="009032F2" w:rsidRDefault="00D76D58">
      <w:pPr>
        <w:numPr>
          <w:ilvl w:val="0"/>
          <w:numId w:val="39"/>
        </w:numPr>
        <w:pBdr>
          <w:top w:val="nil"/>
          <w:left w:val="nil"/>
          <w:bottom w:val="nil"/>
          <w:right w:val="nil"/>
          <w:between w:val="nil"/>
        </w:pBdr>
        <w:spacing w:after="0" w:line="240" w:lineRule="auto"/>
        <w:ind w:left="1080"/>
        <w:jc w:val="left"/>
        <w:rPr>
          <w:rFonts w:asciiTheme="minorHAnsi" w:hAnsiTheme="minorHAnsi" w:cstheme="minorHAnsi"/>
          <w:color w:val="000000"/>
          <w:sz w:val="24"/>
          <w:szCs w:val="24"/>
        </w:rPr>
      </w:pPr>
      <w:r w:rsidRPr="009032F2">
        <w:rPr>
          <w:rFonts w:asciiTheme="minorHAnsi" w:hAnsiTheme="minorHAnsi" w:cstheme="minorHAnsi"/>
          <w:color w:val="000000"/>
          <w:sz w:val="24"/>
          <w:szCs w:val="24"/>
        </w:rPr>
        <w:t>Adopt changes to the COM Manual of Operations</w:t>
      </w:r>
      <w:r w:rsidR="00346329" w:rsidRPr="009032F2">
        <w:rPr>
          <w:rFonts w:asciiTheme="minorHAnsi" w:hAnsiTheme="minorHAnsi" w:cstheme="minorHAnsi"/>
          <w:color w:val="000000"/>
          <w:sz w:val="24"/>
          <w:szCs w:val="24"/>
        </w:rPr>
        <w:t>.</w:t>
      </w:r>
    </w:p>
    <w:p w14:paraId="0000004E" w14:textId="377648FF" w:rsidR="000F241B" w:rsidRPr="009032F2" w:rsidRDefault="00D76D58">
      <w:pPr>
        <w:numPr>
          <w:ilvl w:val="0"/>
          <w:numId w:val="39"/>
        </w:numPr>
        <w:pBdr>
          <w:top w:val="nil"/>
          <w:left w:val="nil"/>
          <w:bottom w:val="nil"/>
          <w:right w:val="nil"/>
          <w:between w:val="nil"/>
        </w:pBdr>
        <w:spacing w:after="0" w:line="240" w:lineRule="auto"/>
        <w:ind w:left="1080"/>
        <w:jc w:val="left"/>
        <w:rPr>
          <w:rFonts w:asciiTheme="minorHAnsi" w:hAnsiTheme="minorHAnsi" w:cstheme="minorHAnsi"/>
          <w:color w:val="000000"/>
          <w:sz w:val="24"/>
          <w:szCs w:val="24"/>
        </w:rPr>
      </w:pPr>
      <w:r w:rsidRPr="009032F2">
        <w:rPr>
          <w:rFonts w:asciiTheme="minorHAnsi" w:hAnsiTheme="minorHAnsi" w:cstheme="minorHAnsi"/>
          <w:color w:val="000000"/>
          <w:sz w:val="24"/>
          <w:szCs w:val="24"/>
        </w:rPr>
        <w:t>Release a person from the exercise of ordered ministry of Minister of the Word and Sacrament</w:t>
      </w:r>
      <w:r w:rsidR="00346329" w:rsidRPr="009032F2">
        <w:rPr>
          <w:rFonts w:asciiTheme="minorHAnsi" w:hAnsiTheme="minorHAnsi" w:cstheme="minorHAnsi"/>
          <w:color w:val="000000"/>
          <w:sz w:val="24"/>
          <w:szCs w:val="24"/>
        </w:rPr>
        <w:t>.</w:t>
      </w:r>
    </w:p>
    <w:p w14:paraId="0000004F" w14:textId="26A2828C" w:rsidR="000F241B" w:rsidRPr="009032F2" w:rsidRDefault="00D76D58">
      <w:pPr>
        <w:numPr>
          <w:ilvl w:val="0"/>
          <w:numId w:val="39"/>
        </w:numPr>
        <w:pBdr>
          <w:top w:val="nil"/>
          <w:left w:val="nil"/>
          <w:bottom w:val="nil"/>
          <w:right w:val="nil"/>
          <w:between w:val="nil"/>
        </w:pBdr>
        <w:spacing w:after="0" w:line="240" w:lineRule="auto"/>
        <w:ind w:left="1080"/>
        <w:jc w:val="left"/>
        <w:rPr>
          <w:rFonts w:asciiTheme="minorHAnsi" w:hAnsiTheme="minorHAnsi" w:cstheme="minorHAnsi"/>
          <w:color w:val="000000"/>
          <w:sz w:val="24"/>
          <w:szCs w:val="24"/>
        </w:rPr>
      </w:pPr>
      <w:r w:rsidRPr="009032F2">
        <w:rPr>
          <w:rFonts w:asciiTheme="minorHAnsi" w:hAnsiTheme="minorHAnsi" w:cstheme="minorHAnsi"/>
          <w:color w:val="000000"/>
          <w:sz w:val="24"/>
          <w:szCs w:val="24"/>
        </w:rPr>
        <w:t>Restore a person to the exercise of ordered ministry as a Minister of Word and Sacrament</w:t>
      </w:r>
      <w:r w:rsidR="00346329" w:rsidRPr="009032F2">
        <w:rPr>
          <w:rFonts w:asciiTheme="minorHAnsi" w:hAnsiTheme="minorHAnsi" w:cstheme="minorHAnsi"/>
          <w:color w:val="000000"/>
          <w:sz w:val="24"/>
          <w:szCs w:val="24"/>
        </w:rPr>
        <w:t>.</w:t>
      </w:r>
    </w:p>
    <w:p w14:paraId="00000050" w14:textId="4765D60C" w:rsidR="000F241B" w:rsidRPr="009032F2" w:rsidRDefault="00D76D58">
      <w:pPr>
        <w:numPr>
          <w:ilvl w:val="0"/>
          <w:numId w:val="39"/>
        </w:numPr>
        <w:pBdr>
          <w:top w:val="nil"/>
          <w:left w:val="nil"/>
          <w:bottom w:val="nil"/>
          <w:right w:val="nil"/>
          <w:between w:val="nil"/>
        </w:pBdr>
        <w:spacing w:after="0" w:line="240" w:lineRule="auto"/>
        <w:ind w:left="1080"/>
        <w:jc w:val="left"/>
        <w:rPr>
          <w:rFonts w:asciiTheme="minorHAnsi" w:hAnsiTheme="minorHAnsi" w:cstheme="minorHAnsi"/>
          <w:color w:val="000000"/>
          <w:sz w:val="24"/>
          <w:szCs w:val="24"/>
        </w:rPr>
      </w:pPr>
      <w:r w:rsidRPr="009032F2">
        <w:rPr>
          <w:rFonts w:asciiTheme="minorHAnsi" w:hAnsiTheme="minorHAnsi" w:cstheme="minorHAnsi"/>
          <w:color w:val="000000"/>
          <w:sz w:val="24"/>
          <w:szCs w:val="24"/>
        </w:rPr>
        <w:t xml:space="preserve">Set minimum salary and compensation guidelines annually for pastors, </w:t>
      </w:r>
      <w:r w:rsidR="004A73E7" w:rsidRPr="009032F2">
        <w:rPr>
          <w:rFonts w:asciiTheme="minorHAnsi" w:hAnsiTheme="minorHAnsi" w:cstheme="minorHAnsi"/>
          <w:color w:val="000000"/>
          <w:sz w:val="24"/>
          <w:szCs w:val="24"/>
        </w:rPr>
        <w:t xml:space="preserve">Commissioned </w:t>
      </w:r>
      <w:r w:rsidRPr="009032F2">
        <w:rPr>
          <w:rFonts w:asciiTheme="minorHAnsi" w:hAnsiTheme="minorHAnsi" w:cstheme="minorHAnsi"/>
          <w:color w:val="000000"/>
          <w:sz w:val="24"/>
          <w:szCs w:val="24"/>
        </w:rPr>
        <w:t xml:space="preserve">Ruling Elders, certified Christian </w:t>
      </w:r>
      <w:r w:rsidR="004A73E7" w:rsidRPr="009032F2">
        <w:rPr>
          <w:rFonts w:asciiTheme="minorHAnsi" w:hAnsiTheme="minorHAnsi" w:cstheme="minorHAnsi"/>
          <w:color w:val="000000"/>
          <w:sz w:val="24"/>
          <w:szCs w:val="24"/>
        </w:rPr>
        <w:t>Educators</w:t>
      </w:r>
      <w:r w:rsidRPr="009032F2">
        <w:rPr>
          <w:rFonts w:asciiTheme="minorHAnsi" w:hAnsiTheme="minorHAnsi" w:cstheme="minorHAnsi"/>
          <w:color w:val="000000"/>
          <w:sz w:val="24"/>
          <w:szCs w:val="24"/>
        </w:rPr>
        <w:t xml:space="preserve">, and certified associate Christian </w:t>
      </w:r>
      <w:r w:rsidR="004A73E7" w:rsidRPr="009032F2">
        <w:rPr>
          <w:rFonts w:asciiTheme="minorHAnsi" w:hAnsiTheme="minorHAnsi" w:cstheme="minorHAnsi"/>
          <w:color w:val="000000"/>
          <w:sz w:val="24"/>
          <w:szCs w:val="24"/>
        </w:rPr>
        <w:t>Educators</w:t>
      </w:r>
      <w:r w:rsidRPr="009032F2">
        <w:rPr>
          <w:rFonts w:asciiTheme="minorHAnsi" w:hAnsiTheme="minorHAnsi" w:cstheme="minorHAnsi"/>
          <w:color w:val="000000"/>
          <w:sz w:val="24"/>
          <w:szCs w:val="24"/>
        </w:rPr>
        <w:t>; and</w:t>
      </w:r>
    </w:p>
    <w:p w14:paraId="00000051" w14:textId="77777777" w:rsidR="000F241B" w:rsidRPr="009032F2" w:rsidRDefault="00D76D58">
      <w:pPr>
        <w:numPr>
          <w:ilvl w:val="0"/>
          <w:numId w:val="39"/>
        </w:numPr>
        <w:pBdr>
          <w:top w:val="nil"/>
          <w:left w:val="nil"/>
          <w:bottom w:val="nil"/>
          <w:right w:val="nil"/>
          <w:between w:val="nil"/>
        </w:pBdr>
        <w:spacing w:after="0" w:line="240" w:lineRule="auto"/>
        <w:ind w:left="1080"/>
        <w:jc w:val="left"/>
        <w:rPr>
          <w:rFonts w:asciiTheme="minorHAnsi" w:hAnsiTheme="minorHAnsi" w:cstheme="minorHAnsi"/>
          <w:color w:val="000000"/>
          <w:sz w:val="24"/>
          <w:szCs w:val="24"/>
        </w:rPr>
      </w:pPr>
      <w:r w:rsidRPr="009032F2">
        <w:rPr>
          <w:rFonts w:asciiTheme="minorHAnsi" w:hAnsiTheme="minorHAnsi" w:cstheme="minorHAnsi"/>
          <w:color w:val="000000"/>
          <w:sz w:val="24"/>
          <w:szCs w:val="24"/>
        </w:rPr>
        <w:t xml:space="preserve">Concur with COM’s recommendations regarding other actions as required or enumerated in the </w:t>
      </w:r>
      <w:r w:rsidRPr="009032F2">
        <w:rPr>
          <w:rFonts w:asciiTheme="minorHAnsi" w:hAnsiTheme="minorHAnsi" w:cstheme="minorHAnsi"/>
          <w:i/>
          <w:color w:val="000000"/>
          <w:sz w:val="24"/>
          <w:szCs w:val="24"/>
        </w:rPr>
        <w:t>Book of Order</w:t>
      </w:r>
      <w:r w:rsidRPr="009032F2">
        <w:rPr>
          <w:rFonts w:asciiTheme="minorHAnsi" w:hAnsiTheme="minorHAnsi" w:cstheme="minorHAnsi"/>
          <w:color w:val="000000"/>
          <w:sz w:val="24"/>
          <w:szCs w:val="24"/>
        </w:rPr>
        <w:t>.</w:t>
      </w:r>
    </w:p>
    <w:p w14:paraId="00000052" w14:textId="77777777" w:rsidR="000F241B" w:rsidRPr="009032F2" w:rsidRDefault="000F241B">
      <w:pPr>
        <w:rPr>
          <w:rFonts w:asciiTheme="minorHAnsi" w:hAnsiTheme="minorHAnsi" w:cstheme="minorHAnsi"/>
          <w:sz w:val="24"/>
          <w:szCs w:val="24"/>
        </w:rPr>
      </w:pPr>
    </w:p>
    <w:p w14:paraId="00000053" w14:textId="5B92CC23" w:rsidR="000F241B" w:rsidRPr="009032F2" w:rsidRDefault="00F64C9E" w:rsidP="009A3CA3">
      <w:pPr>
        <w:pStyle w:val="Heading2"/>
        <w:rPr>
          <w:rFonts w:asciiTheme="minorHAnsi" w:hAnsiTheme="minorHAnsi" w:cstheme="minorHAnsi"/>
        </w:rPr>
      </w:pPr>
      <w:bookmarkStart w:id="6" w:name="_Toc142641695"/>
      <w:r w:rsidRPr="009032F2">
        <w:rPr>
          <w:rFonts w:asciiTheme="minorHAnsi" w:hAnsiTheme="minorHAnsi" w:cstheme="minorHAnsi"/>
          <w:b/>
        </w:rPr>
        <w:t>I.</w:t>
      </w:r>
      <w:r w:rsidR="00346329" w:rsidRPr="009032F2">
        <w:rPr>
          <w:rFonts w:asciiTheme="minorHAnsi" w:hAnsiTheme="minorHAnsi" w:cstheme="minorHAnsi"/>
          <w:b/>
        </w:rPr>
        <w:t>6</w:t>
      </w:r>
      <w:r w:rsidRPr="009032F2">
        <w:rPr>
          <w:rFonts w:asciiTheme="minorHAnsi" w:hAnsiTheme="minorHAnsi" w:cstheme="minorHAnsi"/>
          <w:b/>
        </w:rPr>
        <w:tab/>
        <w:t>Staffing:</w:t>
      </w:r>
      <w:r w:rsidRPr="009032F2">
        <w:rPr>
          <w:rFonts w:asciiTheme="minorHAnsi" w:hAnsiTheme="minorHAnsi" w:cstheme="minorHAnsi"/>
        </w:rPr>
        <w:t xml:space="preserve"> (Who will staff this committee?)</w:t>
      </w:r>
      <w:bookmarkEnd w:id="6"/>
    </w:p>
    <w:p w14:paraId="00000054" w14:textId="4ADCDFBB" w:rsidR="000F241B" w:rsidRPr="009032F2" w:rsidRDefault="00D76D58">
      <w:pPr>
        <w:spacing w:before="80" w:line="240" w:lineRule="auto"/>
        <w:jc w:val="left"/>
        <w:rPr>
          <w:rFonts w:asciiTheme="minorHAnsi" w:hAnsiTheme="minorHAnsi" w:cstheme="minorHAnsi"/>
          <w:sz w:val="24"/>
          <w:szCs w:val="24"/>
        </w:rPr>
      </w:pPr>
      <w:r w:rsidRPr="009032F2">
        <w:rPr>
          <w:rFonts w:asciiTheme="minorHAnsi" w:hAnsiTheme="minorHAnsi" w:cstheme="minorHAnsi"/>
          <w:sz w:val="24"/>
          <w:szCs w:val="24"/>
        </w:rPr>
        <w:t>The Executive Presbyter and Stated Clerk each will have significant roles in the COM’s work, and each will provide staff support for COM as follows:</w:t>
      </w:r>
    </w:p>
    <w:p w14:paraId="00000055" w14:textId="75EF455F" w:rsidR="000F241B" w:rsidRPr="009032F2" w:rsidRDefault="00D76D58">
      <w:pPr>
        <w:numPr>
          <w:ilvl w:val="0"/>
          <w:numId w:val="40"/>
        </w:numPr>
        <w:pBdr>
          <w:top w:val="nil"/>
          <w:left w:val="nil"/>
          <w:bottom w:val="nil"/>
          <w:right w:val="nil"/>
          <w:between w:val="nil"/>
        </w:pBdr>
        <w:spacing w:before="80" w:after="0" w:line="240" w:lineRule="auto"/>
        <w:ind w:left="720"/>
        <w:jc w:val="left"/>
        <w:rPr>
          <w:rFonts w:asciiTheme="minorHAnsi" w:hAnsiTheme="minorHAnsi" w:cstheme="minorHAnsi"/>
          <w:color w:val="000000"/>
          <w:sz w:val="24"/>
          <w:szCs w:val="24"/>
        </w:rPr>
      </w:pPr>
      <w:r w:rsidRPr="009032F2">
        <w:rPr>
          <w:rFonts w:asciiTheme="minorHAnsi" w:hAnsiTheme="minorHAnsi" w:cstheme="minorHAnsi"/>
          <w:color w:val="000000"/>
          <w:sz w:val="24"/>
          <w:szCs w:val="24"/>
          <w:u w:val="single"/>
        </w:rPr>
        <w:lastRenderedPageBreak/>
        <w:t>The Stated Clerk</w:t>
      </w:r>
      <w:r w:rsidRPr="009032F2">
        <w:rPr>
          <w:rFonts w:asciiTheme="minorHAnsi" w:hAnsiTheme="minorHAnsi" w:cstheme="minorHAnsi"/>
          <w:color w:val="000000"/>
          <w:sz w:val="24"/>
          <w:szCs w:val="24"/>
        </w:rPr>
        <w:t xml:space="preserve"> carries primary responsibility for communicating membership status issues between the Presbytery and its members and between the Presbytery and the General Assembly.</w:t>
      </w:r>
      <w:r w:rsidR="00346329" w:rsidRPr="009032F2">
        <w:rPr>
          <w:rFonts w:asciiTheme="minorHAnsi" w:hAnsiTheme="minorHAnsi" w:cstheme="minorHAnsi"/>
          <w:color w:val="000000"/>
          <w:sz w:val="24"/>
          <w:szCs w:val="24"/>
        </w:rPr>
        <w:t xml:space="preserve"> The Stated Clerk serves as the secretary of the COM</w:t>
      </w:r>
      <w:r w:rsidR="007B7AEA" w:rsidRPr="009032F2">
        <w:rPr>
          <w:rFonts w:asciiTheme="minorHAnsi" w:hAnsiTheme="minorHAnsi" w:cstheme="minorHAnsi"/>
          <w:color w:val="000000"/>
          <w:sz w:val="24"/>
          <w:szCs w:val="24"/>
        </w:rPr>
        <w:t>. The Stated Clerk maintains records of Ministers in Validated Positions, Members At Large, Commissioned Ruling Elders, and Boundary Training compliance.</w:t>
      </w:r>
    </w:p>
    <w:p w14:paraId="00000057" w14:textId="00FB2891" w:rsidR="000F241B" w:rsidRPr="009032F2" w:rsidRDefault="00D76D58" w:rsidP="007B7AEA">
      <w:pPr>
        <w:numPr>
          <w:ilvl w:val="0"/>
          <w:numId w:val="40"/>
        </w:numPr>
        <w:pBdr>
          <w:top w:val="nil"/>
          <w:left w:val="nil"/>
          <w:bottom w:val="nil"/>
          <w:right w:val="nil"/>
          <w:between w:val="nil"/>
        </w:pBdr>
        <w:spacing w:before="80" w:after="0" w:line="240" w:lineRule="auto"/>
        <w:ind w:left="720"/>
        <w:jc w:val="left"/>
        <w:rPr>
          <w:rFonts w:asciiTheme="minorHAnsi" w:hAnsiTheme="minorHAnsi" w:cstheme="minorHAnsi"/>
          <w:color w:val="000000"/>
          <w:sz w:val="24"/>
          <w:szCs w:val="24"/>
        </w:rPr>
      </w:pPr>
      <w:r w:rsidRPr="009032F2">
        <w:rPr>
          <w:rFonts w:asciiTheme="minorHAnsi" w:hAnsiTheme="minorHAnsi" w:cstheme="minorHAnsi"/>
          <w:color w:val="000000"/>
          <w:sz w:val="24"/>
          <w:szCs w:val="24"/>
          <w:u w:val="single"/>
        </w:rPr>
        <w:t>The Executive Presbyter</w:t>
      </w:r>
      <w:r w:rsidRPr="009032F2">
        <w:rPr>
          <w:rFonts w:asciiTheme="minorHAnsi" w:hAnsiTheme="minorHAnsi" w:cstheme="minorHAnsi"/>
          <w:color w:val="000000"/>
          <w:sz w:val="24"/>
          <w:szCs w:val="24"/>
        </w:rPr>
        <w:t xml:space="preserve"> carries responsibility for coordinating the work of COM with its </w:t>
      </w:r>
      <w:r w:rsidR="00A413C8" w:rsidRPr="009032F2">
        <w:rPr>
          <w:rFonts w:asciiTheme="minorHAnsi" w:hAnsiTheme="minorHAnsi" w:cstheme="minorHAnsi"/>
          <w:color w:val="000000"/>
          <w:sz w:val="24"/>
          <w:szCs w:val="24"/>
        </w:rPr>
        <w:t>three</w:t>
      </w:r>
      <w:r w:rsidRPr="009032F2">
        <w:rPr>
          <w:rFonts w:asciiTheme="minorHAnsi" w:hAnsiTheme="minorHAnsi" w:cstheme="minorHAnsi"/>
          <w:color w:val="000000"/>
          <w:sz w:val="24"/>
          <w:szCs w:val="24"/>
        </w:rPr>
        <w:t xml:space="preserve"> Ministry Teams and carries primary responsibility for staffing the </w:t>
      </w:r>
      <w:r w:rsidR="00346329" w:rsidRPr="009032F2">
        <w:rPr>
          <w:rFonts w:asciiTheme="minorHAnsi" w:hAnsiTheme="minorHAnsi" w:cstheme="minorHAnsi"/>
          <w:color w:val="000000"/>
          <w:sz w:val="24"/>
          <w:szCs w:val="24"/>
        </w:rPr>
        <w:t>Pastoral Positions Team</w:t>
      </w:r>
      <w:r w:rsidRPr="009032F2">
        <w:rPr>
          <w:rFonts w:asciiTheme="minorHAnsi" w:hAnsiTheme="minorHAnsi" w:cstheme="minorHAnsi"/>
          <w:color w:val="000000"/>
          <w:sz w:val="24"/>
          <w:szCs w:val="24"/>
        </w:rPr>
        <w:t xml:space="preserve"> and Early Intervention and Mediation Team</w:t>
      </w:r>
      <w:r w:rsidR="00A413C8" w:rsidRPr="009032F2">
        <w:rPr>
          <w:rFonts w:asciiTheme="minorHAnsi" w:hAnsiTheme="minorHAnsi" w:cstheme="minorHAnsi"/>
          <w:color w:val="000000"/>
          <w:sz w:val="24"/>
          <w:szCs w:val="24"/>
        </w:rPr>
        <w:t>.</w:t>
      </w:r>
    </w:p>
    <w:p w14:paraId="7E52CEA5" w14:textId="64A1E948" w:rsidR="008A03F9" w:rsidRPr="009032F2" w:rsidRDefault="008A03F9" w:rsidP="007B7AEA">
      <w:pPr>
        <w:numPr>
          <w:ilvl w:val="0"/>
          <w:numId w:val="40"/>
        </w:numPr>
        <w:pBdr>
          <w:top w:val="nil"/>
          <w:left w:val="nil"/>
          <w:bottom w:val="nil"/>
          <w:right w:val="nil"/>
          <w:between w:val="nil"/>
        </w:pBdr>
        <w:spacing w:before="80" w:after="0" w:line="240" w:lineRule="auto"/>
        <w:ind w:left="720"/>
        <w:jc w:val="left"/>
        <w:rPr>
          <w:rFonts w:asciiTheme="minorHAnsi" w:hAnsiTheme="minorHAnsi" w:cstheme="minorHAnsi"/>
          <w:color w:val="000000"/>
          <w:sz w:val="24"/>
          <w:szCs w:val="24"/>
        </w:rPr>
      </w:pPr>
      <w:r w:rsidRPr="009032F2">
        <w:rPr>
          <w:rFonts w:asciiTheme="minorHAnsi" w:hAnsiTheme="minorHAnsi" w:cstheme="minorHAnsi"/>
          <w:color w:val="000000"/>
          <w:sz w:val="24"/>
          <w:szCs w:val="24"/>
          <w:u w:val="single"/>
        </w:rPr>
        <w:t xml:space="preserve">The Administrative Assistant </w:t>
      </w:r>
      <w:r w:rsidRPr="009032F2">
        <w:rPr>
          <w:rFonts w:asciiTheme="minorHAnsi" w:hAnsiTheme="minorHAnsi" w:cstheme="minorHAnsi"/>
          <w:color w:val="000000"/>
          <w:sz w:val="24"/>
          <w:szCs w:val="24"/>
        </w:rPr>
        <w:t xml:space="preserve">carries </w:t>
      </w:r>
      <w:r w:rsidR="00573C85" w:rsidRPr="009032F2">
        <w:rPr>
          <w:rFonts w:asciiTheme="minorHAnsi" w:hAnsiTheme="minorHAnsi" w:cstheme="minorHAnsi"/>
          <w:color w:val="000000"/>
          <w:sz w:val="24"/>
          <w:szCs w:val="24"/>
        </w:rPr>
        <w:t>responsibility to assist the work of the COM.</w:t>
      </w:r>
    </w:p>
    <w:p w14:paraId="0000005C" w14:textId="77777777" w:rsidR="000F241B" w:rsidRPr="009032F2" w:rsidRDefault="000F241B">
      <w:pPr>
        <w:spacing w:before="80" w:after="0" w:line="240" w:lineRule="auto"/>
        <w:ind w:left="360"/>
        <w:jc w:val="left"/>
        <w:rPr>
          <w:rFonts w:asciiTheme="minorHAnsi" w:hAnsiTheme="minorHAnsi" w:cstheme="minorHAnsi"/>
          <w:i/>
          <w:iCs/>
          <w:sz w:val="24"/>
          <w:szCs w:val="24"/>
        </w:rPr>
      </w:pPr>
    </w:p>
    <w:p w14:paraId="0000005E" w14:textId="77777777" w:rsidR="000F241B" w:rsidRPr="009032F2" w:rsidRDefault="00D76D58">
      <w:pPr>
        <w:rPr>
          <w:rFonts w:asciiTheme="minorHAnsi" w:hAnsiTheme="minorHAnsi" w:cstheme="minorHAnsi"/>
          <w:sz w:val="24"/>
          <w:szCs w:val="24"/>
        </w:rPr>
      </w:pPr>
      <w:r w:rsidRPr="009032F2">
        <w:rPr>
          <w:rFonts w:asciiTheme="minorHAnsi" w:hAnsiTheme="minorHAnsi" w:cstheme="minorHAnsi"/>
        </w:rPr>
        <w:br w:type="page"/>
      </w:r>
    </w:p>
    <w:p w14:paraId="0000005F" w14:textId="74D604ED" w:rsidR="000F241B" w:rsidRPr="009032F2" w:rsidRDefault="0052473B" w:rsidP="009A3CA3">
      <w:pPr>
        <w:pStyle w:val="Heading1"/>
        <w:rPr>
          <w:rFonts w:asciiTheme="minorHAnsi" w:hAnsiTheme="minorHAnsi" w:cstheme="minorHAnsi"/>
          <w:b/>
          <w:bCs/>
        </w:rPr>
      </w:pPr>
      <w:bookmarkStart w:id="7" w:name="_Toc142641696"/>
      <w:r w:rsidRPr="009032F2">
        <w:rPr>
          <w:rFonts w:asciiTheme="minorHAnsi" w:hAnsiTheme="minorHAnsi" w:cstheme="minorHAnsi"/>
          <w:b/>
          <w:bCs/>
        </w:rPr>
        <w:lastRenderedPageBreak/>
        <w:t>SECTION II – TEAM DESCRIPTIONS</w:t>
      </w:r>
      <w:bookmarkEnd w:id="7"/>
    </w:p>
    <w:p w14:paraId="00000060" w14:textId="469BDCE6" w:rsidR="000F241B" w:rsidRPr="009032F2" w:rsidRDefault="00F64C9E" w:rsidP="009A3CA3">
      <w:pPr>
        <w:pStyle w:val="Heading2"/>
        <w:rPr>
          <w:rFonts w:asciiTheme="minorHAnsi" w:hAnsiTheme="minorHAnsi" w:cstheme="minorHAnsi"/>
          <w:b/>
          <w:bCs/>
        </w:rPr>
      </w:pPr>
      <w:bookmarkStart w:id="8" w:name="_Toc142641697"/>
      <w:r w:rsidRPr="009032F2">
        <w:rPr>
          <w:rFonts w:asciiTheme="minorHAnsi" w:hAnsiTheme="minorHAnsi" w:cstheme="minorHAnsi"/>
          <w:b/>
          <w:bCs/>
        </w:rPr>
        <w:t xml:space="preserve">II.1. </w:t>
      </w:r>
      <w:r w:rsidRPr="009032F2">
        <w:rPr>
          <w:rFonts w:asciiTheme="minorHAnsi" w:hAnsiTheme="minorHAnsi" w:cstheme="minorHAnsi"/>
          <w:b/>
          <w:bCs/>
        </w:rPr>
        <w:tab/>
        <w:t>Pastoral Positions Team</w:t>
      </w:r>
      <w:bookmarkEnd w:id="8"/>
    </w:p>
    <w:p w14:paraId="00000061" w14:textId="77777777" w:rsidR="000F241B" w:rsidRPr="009032F2" w:rsidRDefault="00D76D58" w:rsidP="009A3CA3">
      <w:pPr>
        <w:pStyle w:val="Heading3"/>
        <w:rPr>
          <w:rFonts w:asciiTheme="minorHAnsi" w:hAnsiTheme="minorHAnsi" w:cstheme="minorHAnsi"/>
          <w:b/>
          <w:bCs/>
        </w:rPr>
      </w:pPr>
      <w:bookmarkStart w:id="9" w:name="_Toc142641698"/>
      <w:r w:rsidRPr="009032F2">
        <w:rPr>
          <w:rFonts w:asciiTheme="minorHAnsi" w:hAnsiTheme="minorHAnsi" w:cstheme="minorHAnsi"/>
          <w:b/>
          <w:bCs/>
        </w:rPr>
        <w:t>Purpose</w:t>
      </w:r>
      <w:bookmarkEnd w:id="9"/>
    </w:p>
    <w:p w14:paraId="00000062" w14:textId="77777777" w:rsidR="000F241B" w:rsidRPr="009032F2" w:rsidRDefault="000F241B">
      <w:pPr>
        <w:pBdr>
          <w:top w:val="nil"/>
          <w:left w:val="nil"/>
          <w:bottom w:val="nil"/>
          <w:right w:val="nil"/>
          <w:between w:val="nil"/>
        </w:pBdr>
        <w:spacing w:after="0" w:line="240" w:lineRule="auto"/>
        <w:rPr>
          <w:rFonts w:asciiTheme="minorHAnsi" w:hAnsiTheme="minorHAnsi" w:cstheme="minorHAnsi"/>
          <w:b/>
          <w:smallCaps/>
          <w:color w:val="000000"/>
          <w:sz w:val="24"/>
          <w:szCs w:val="24"/>
        </w:rPr>
      </w:pPr>
    </w:p>
    <w:p w14:paraId="00000063" w14:textId="77777777" w:rsidR="000F241B" w:rsidRPr="009032F2" w:rsidRDefault="00D76D58">
      <w:pPr>
        <w:pBdr>
          <w:top w:val="nil"/>
          <w:left w:val="nil"/>
          <w:bottom w:val="nil"/>
          <w:right w:val="nil"/>
          <w:between w:val="nil"/>
        </w:pBdr>
        <w:spacing w:after="0" w:line="240" w:lineRule="auto"/>
        <w:jc w:val="left"/>
        <w:rPr>
          <w:rFonts w:asciiTheme="minorHAnsi" w:hAnsiTheme="minorHAnsi" w:cstheme="minorHAnsi"/>
          <w:color w:val="000000"/>
          <w:sz w:val="24"/>
          <w:szCs w:val="24"/>
        </w:rPr>
      </w:pPr>
      <w:r w:rsidRPr="009032F2">
        <w:rPr>
          <w:rFonts w:asciiTheme="minorHAnsi" w:hAnsiTheme="minorHAnsi" w:cstheme="minorHAnsi"/>
          <w:color w:val="000000"/>
          <w:sz w:val="24"/>
          <w:szCs w:val="24"/>
        </w:rPr>
        <w:t>The members of the Pastoral Positions Team (PPT) assist congregations that are experiencing a transition in pastoral leadership, including orienting, resourcing and guiding Pastor Nominating Committees in their search process; assisting sessions and/or personnel committees to secure transitional (interim) leadership; and assisting congregations with other transitional positions including Designated Pastors and Stated Supply Pastors. If a congregation is not sure of their future pastoral needs, PPT will suggest consultation with the Congregational Discernment Team.</w:t>
      </w:r>
    </w:p>
    <w:p w14:paraId="00000064" w14:textId="77777777" w:rsidR="000F241B" w:rsidRPr="009032F2" w:rsidRDefault="000F241B">
      <w:pPr>
        <w:pBdr>
          <w:top w:val="nil"/>
          <w:left w:val="nil"/>
          <w:bottom w:val="nil"/>
          <w:right w:val="nil"/>
          <w:between w:val="nil"/>
        </w:pBdr>
        <w:spacing w:after="0" w:line="240" w:lineRule="auto"/>
        <w:ind w:left="340"/>
        <w:jc w:val="left"/>
        <w:rPr>
          <w:rFonts w:asciiTheme="minorHAnsi" w:hAnsiTheme="minorHAnsi" w:cstheme="minorHAnsi"/>
          <w:color w:val="000000"/>
        </w:rPr>
      </w:pPr>
    </w:p>
    <w:p w14:paraId="00000065" w14:textId="4F594F4D" w:rsidR="000F241B" w:rsidRPr="009032F2" w:rsidRDefault="00F64C9E" w:rsidP="009A3CA3">
      <w:pPr>
        <w:pStyle w:val="Heading3"/>
        <w:rPr>
          <w:rFonts w:asciiTheme="minorHAnsi" w:hAnsiTheme="minorHAnsi" w:cstheme="minorHAnsi"/>
        </w:rPr>
      </w:pPr>
      <w:bookmarkStart w:id="10" w:name="_Toc142641699"/>
      <w:r w:rsidRPr="009032F2">
        <w:rPr>
          <w:rFonts w:asciiTheme="minorHAnsi" w:hAnsiTheme="minorHAnsi" w:cstheme="minorHAnsi"/>
          <w:b/>
        </w:rPr>
        <w:t>II.1.1</w:t>
      </w:r>
      <w:r w:rsidRPr="009032F2">
        <w:rPr>
          <w:rFonts w:asciiTheme="minorHAnsi" w:hAnsiTheme="minorHAnsi" w:cstheme="minorHAnsi"/>
          <w:b/>
        </w:rPr>
        <w:tab/>
        <w:t>Vision:</w:t>
      </w:r>
      <w:r w:rsidRPr="009032F2">
        <w:rPr>
          <w:rFonts w:asciiTheme="minorHAnsi" w:hAnsiTheme="minorHAnsi" w:cstheme="minorHAnsi"/>
        </w:rPr>
        <w:t xml:space="preserve"> (Why would we do this?)</w:t>
      </w:r>
      <w:bookmarkEnd w:id="10"/>
    </w:p>
    <w:p w14:paraId="00000066" w14:textId="57A17097" w:rsidR="000F241B" w:rsidRPr="009032F2" w:rsidRDefault="00D76D58">
      <w:pPr>
        <w:spacing w:line="240" w:lineRule="auto"/>
        <w:jc w:val="left"/>
        <w:rPr>
          <w:rFonts w:asciiTheme="minorHAnsi" w:hAnsiTheme="minorHAnsi" w:cstheme="minorHAnsi"/>
          <w:color w:val="000000"/>
          <w:sz w:val="24"/>
          <w:szCs w:val="24"/>
        </w:rPr>
      </w:pPr>
      <w:r w:rsidRPr="009032F2">
        <w:rPr>
          <w:rFonts w:asciiTheme="minorHAnsi" w:hAnsiTheme="minorHAnsi" w:cstheme="minorHAnsi"/>
          <w:color w:val="000000"/>
          <w:sz w:val="24"/>
          <w:szCs w:val="24"/>
        </w:rPr>
        <w:t>To accompany all congregations without</w:t>
      </w:r>
      <w:r w:rsidR="004A73E7" w:rsidRPr="009032F2">
        <w:rPr>
          <w:rFonts w:asciiTheme="minorHAnsi" w:hAnsiTheme="minorHAnsi" w:cstheme="minorHAnsi"/>
          <w:color w:val="000000"/>
          <w:sz w:val="24"/>
          <w:szCs w:val="24"/>
        </w:rPr>
        <w:t>, or anticipating a loss of,</w:t>
      </w:r>
      <w:r w:rsidRPr="009032F2">
        <w:rPr>
          <w:rFonts w:asciiTheme="minorHAnsi" w:hAnsiTheme="minorHAnsi" w:cstheme="minorHAnsi"/>
          <w:color w:val="000000"/>
          <w:sz w:val="24"/>
          <w:szCs w:val="24"/>
        </w:rPr>
        <w:t xml:space="preserve"> pastoral leadership, guiding them through the process from the dissolution of a previous call to the approval by the congregation and Presbytery of new pastoral leadership, whether installed or by contract, both Ministers of Word and Sacrament and Commissioned Ruling Elders; and to maintain regular relationship with congregations with temporary forms of pastoral leadership.</w:t>
      </w:r>
    </w:p>
    <w:p w14:paraId="00000067" w14:textId="77777777" w:rsidR="000F241B" w:rsidRPr="009032F2" w:rsidRDefault="000F241B">
      <w:pPr>
        <w:spacing w:line="240" w:lineRule="auto"/>
        <w:jc w:val="left"/>
        <w:rPr>
          <w:rFonts w:asciiTheme="minorHAnsi" w:hAnsiTheme="minorHAnsi" w:cstheme="minorHAnsi"/>
          <w:color w:val="000000"/>
          <w:sz w:val="24"/>
          <w:szCs w:val="24"/>
        </w:rPr>
      </w:pPr>
    </w:p>
    <w:p w14:paraId="00000068" w14:textId="677F9B24" w:rsidR="000F241B" w:rsidRPr="009032F2" w:rsidRDefault="00F64C9E" w:rsidP="009A3CA3">
      <w:pPr>
        <w:pStyle w:val="Heading3"/>
        <w:rPr>
          <w:rFonts w:asciiTheme="minorHAnsi" w:hAnsiTheme="minorHAnsi" w:cstheme="minorHAnsi"/>
        </w:rPr>
      </w:pPr>
      <w:bookmarkStart w:id="11" w:name="_Toc142641700"/>
      <w:r w:rsidRPr="009032F2">
        <w:rPr>
          <w:rFonts w:asciiTheme="minorHAnsi" w:hAnsiTheme="minorHAnsi" w:cstheme="minorHAnsi"/>
          <w:b/>
        </w:rPr>
        <w:t>II.1.2</w:t>
      </w:r>
      <w:r w:rsidRPr="009032F2">
        <w:rPr>
          <w:rFonts w:asciiTheme="minorHAnsi" w:hAnsiTheme="minorHAnsi" w:cstheme="minorHAnsi"/>
          <w:b/>
        </w:rPr>
        <w:tab/>
        <w:t>Identity:</w:t>
      </w:r>
      <w:r w:rsidRPr="009032F2">
        <w:rPr>
          <w:rFonts w:asciiTheme="minorHAnsi" w:hAnsiTheme="minorHAnsi" w:cstheme="minorHAnsi"/>
        </w:rPr>
        <w:t xml:space="preserve"> (</w:t>
      </w:r>
      <w:r w:rsidRPr="009032F2">
        <w:rPr>
          <w:rFonts w:asciiTheme="minorHAnsi" w:hAnsiTheme="minorHAnsi" w:cstheme="minorHAnsi"/>
          <w:i/>
        </w:rPr>
        <w:t>Who is this team?</w:t>
      </w:r>
      <w:r w:rsidRPr="009032F2">
        <w:rPr>
          <w:rFonts w:asciiTheme="minorHAnsi" w:hAnsiTheme="minorHAnsi" w:cstheme="minorHAnsi"/>
        </w:rPr>
        <w:t>)</w:t>
      </w:r>
      <w:bookmarkEnd w:id="11"/>
    </w:p>
    <w:p w14:paraId="0000006F" w14:textId="5333C62C" w:rsidR="000F241B" w:rsidRPr="009032F2" w:rsidRDefault="00D76D58" w:rsidP="000F08E5">
      <w:pPr>
        <w:spacing w:line="240" w:lineRule="auto"/>
        <w:jc w:val="left"/>
        <w:rPr>
          <w:rFonts w:asciiTheme="minorHAnsi" w:hAnsiTheme="minorHAnsi" w:cstheme="minorHAnsi"/>
          <w:color w:val="000000"/>
          <w:sz w:val="24"/>
          <w:szCs w:val="24"/>
        </w:rPr>
      </w:pPr>
      <w:r w:rsidRPr="009032F2">
        <w:rPr>
          <w:rFonts w:asciiTheme="minorHAnsi" w:hAnsiTheme="minorHAnsi" w:cstheme="minorHAnsi"/>
          <w:color w:val="000000"/>
          <w:sz w:val="24"/>
          <w:szCs w:val="24"/>
        </w:rPr>
        <w:t xml:space="preserve">The Pastoral Positions Team will have five to eight Teaching and Ruling Elders with experience in the call and transitional processes and passion for supporting congregations during periods of pastoral transition.  The PPT will collaborate with the Nominating and Leader Development Committee with respect to nomination of </w:t>
      </w:r>
      <w:proofErr w:type="gramStart"/>
      <w:r w:rsidRPr="009032F2">
        <w:rPr>
          <w:rFonts w:asciiTheme="minorHAnsi" w:hAnsiTheme="minorHAnsi" w:cstheme="minorHAnsi"/>
          <w:color w:val="000000"/>
          <w:sz w:val="24"/>
          <w:szCs w:val="24"/>
        </w:rPr>
        <w:t>persons</w:t>
      </w:r>
      <w:proofErr w:type="gramEnd"/>
      <w:r w:rsidRPr="009032F2">
        <w:rPr>
          <w:rFonts w:asciiTheme="minorHAnsi" w:hAnsiTheme="minorHAnsi" w:cstheme="minorHAnsi"/>
          <w:color w:val="000000"/>
          <w:sz w:val="24"/>
          <w:szCs w:val="24"/>
        </w:rPr>
        <w:t xml:space="preserve"> to serve on the PPT for replacements, and PPT membership will reflect </w:t>
      </w:r>
      <w:r w:rsidR="0052473B" w:rsidRPr="009032F2">
        <w:rPr>
          <w:rFonts w:asciiTheme="minorHAnsi" w:hAnsiTheme="minorHAnsi" w:cstheme="minorHAnsi"/>
          <w:color w:val="000000"/>
          <w:sz w:val="24"/>
          <w:szCs w:val="24"/>
        </w:rPr>
        <w:t>as much as</w:t>
      </w:r>
      <w:r w:rsidRPr="009032F2">
        <w:rPr>
          <w:rFonts w:asciiTheme="minorHAnsi" w:hAnsiTheme="minorHAnsi" w:cstheme="minorHAnsi"/>
          <w:color w:val="000000"/>
          <w:sz w:val="24"/>
          <w:szCs w:val="24"/>
        </w:rPr>
        <w:t xml:space="preserve"> possible the Presbytery’s diversity</w:t>
      </w:r>
      <w:r w:rsidR="000F08E5" w:rsidRPr="009032F2">
        <w:rPr>
          <w:rFonts w:asciiTheme="minorHAnsi" w:hAnsiTheme="minorHAnsi" w:cstheme="minorHAnsi"/>
          <w:color w:val="000000"/>
          <w:sz w:val="24"/>
          <w:szCs w:val="24"/>
        </w:rPr>
        <w:t>. The terms</w:t>
      </w:r>
      <w:r w:rsidRPr="009032F2">
        <w:rPr>
          <w:rFonts w:asciiTheme="minorHAnsi" w:hAnsiTheme="minorHAnsi" w:cstheme="minorHAnsi"/>
          <w:color w:val="000000"/>
          <w:sz w:val="24"/>
          <w:szCs w:val="24"/>
        </w:rPr>
        <w:t xml:space="preserve"> will be for three years, renewable once.</w:t>
      </w:r>
    </w:p>
    <w:p w14:paraId="00000070" w14:textId="77777777" w:rsidR="000F241B" w:rsidRPr="009032F2" w:rsidRDefault="000F241B">
      <w:pPr>
        <w:rPr>
          <w:rFonts w:asciiTheme="minorHAnsi" w:hAnsiTheme="minorHAnsi" w:cstheme="minorHAnsi"/>
          <w:color w:val="000000"/>
          <w:sz w:val="24"/>
          <w:szCs w:val="24"/>
        </w:rPr>
      </w:pPr>
    </w:p>
    <w:p w14:paraId="00000071" w14:textId="39FC0D60" w:rsidR="000F241B" w:rsidRPr="009032F2" w:rsidRDefault="00F64C9E">
      <w:pPr>
        <w:keepNext/>
        <w:rPr>
          <w:rFonts w:asciiTheme="minorHAnsi" w:hAnsiTheme="minorHAnsi" w:cstheme="minorHAnsi"/>
          <w:color w:val="000000"/>
          <w:sz w:val="24"/>
          <w:szCs w:val="24"/>
        </w:rPr>
      </w:pPr>
      <w:bookmarkStart w:id="12" w:name="_Toc142641702"/>
      <w:r w:rsidRPr="009032F2">
        <w:rPr>
          <w:rStyle w:val="Heading3Char"/>
          <w:rFonts w:asciiTheme="minorHAnsi" w:hAnsiTheme="minorHAnsi" w:cstheme="minorHAnsi"/>
          <w:b/>
          <w:bCs/>
        </w:rPr>
        <w:t>II.1.</w:t>
      </w:r>
      <w:r w:rsidR="000F08E5" w:rsidRPr="009032F2">
        <w:rPr>
          <w:rStyle w:val="Heading3Char"/>
          <w:rFonts w:asciiTheme="minorHAnsi" w:hAnsiTheme="minorHAnsi" w:cstheme="minorHAnsi"/>
          <w:b/>
          <w:bCs/>
        </w:rPr>
        <w:t>3</w:t>
      </w:r>
      <w:r w:rsidRPr="009032F2">
        <w:rPr>
          <w:rStyle w:val="Heading3Char"/>
          <w:rFonts w:asciiTheme="minorHAnsi" w:hAnsiTheme="minorHAnsi" w:cstheme="minorHAnsi"/>
          <w:b/>
          <w:bCs/>
        </w:rPr>
        <w:tab/>
        <w:t>Responsibilities:</w:t>
      </w:r>
      <w:r w:rsidR="00AD6DEA" w:rsidRPr="009032F2">
        <w:rPr>
          <w:rStyle w:val="Heading3Char"/>
          <w:rFonts w:asciiTheme="minorHAnsi" w:hAnsiTheme="minorHAnsi" w:cstheme="minorHAnsi"/>
        </w:rPr>
        <w:t xml:space="preserve"> </w:t>
      </w:r>
      <w:r w:rsidRPr="009032F2">
        <w:rPr>
          <w:rStyle w:val="Heading3Char"/>
          <w:rFonts w:asciiTheme="minorHAnsi" w:hAnsiTheme="minorHAnsi" w:cstheme="minorHAnsi"/>
        </w:rPr>
        <w:t>(What will the team provide to</w:t>
      </w:r>
      <w:bookmarkEnd w:id="12"/>
      <w:r w:rsidRPr="009032F2">
        <w:rPr>
          <w:rStyle w:val="Heading2Char"/>
          <w:rFonts w:asciiTheme="minorHAnsi" w:hAnsiTheme="minorHAnsi" w:cstheme="minorHAnsi"/>
        </w:rPr>
        <w:t xml:space="preserve"> congregations</w:t>
      </w:r>
      <w:r w:rsidRPr="009032F2">
        <w:rPr>
          <w:rFonts w:asciiTheme="minorHAnsi" w:hAnsiTheme="minorHAnsi" w:cstheme="minorHAnsi"/>
          <w:i/>
          <w:color w:val="000000"/>
          <w:sz w:val="24"/>
          <w:szCs w:val="24"/>
        </w:rPr>
        <w:t xml:space="preserve"> and congregational leaders?)</w:t>
      </w:r>
    </w:p>
    <w:p w14:paraId="00000072" w14:textId="77777777" w:rsidR="000F241B" w:rsidRPr="009032F2" w:rsidRDefault="00D76D58">
      <w:pPr>
        <w:numPr>
          <w:ilvl w:val="0"/>
          <w:numId w:val="25"/>
        </w:numPr>
        <w:pBdr>
          <w:top w:val="nil"/>
          <w:left w:val="nil"/>
          <w:bottom w:val="nil"/>
          <w:right w:val="nil"/>
          <w:between w:val="nil"/>
        </w:pBdr>
        <w:spacing w:before="80" w:after="0" w:line="240" w:lineRule="auto"/>
        <w:jc w:val="left"/>
        <w:rPr>
          <w:rFonts w:asciiTheme="minorHAnsi" w:hAnsiTheme="minorHAnsi" w:cstheme="minorHAnsi"/>
          <w:color w:val="000000"/>
          <w:sz w:val="24"/>
          <w:szCs w:val="24"/>
        </w:rPr>
      </w:pPr>
      <w:r w:rsidRPr="009032F2">
        <w:rPr>
          <w:rFonts w:asciiTheme="minorHAnsi" w:hAnsiTheme="minorHAnsi" w:cstheme="minorHAnsi"/>
          <w:color w:val="000000"/>
          <w:sz w:val="24"/>
          <w:szCs w:val="24"/>
        </w:rPr>
        <w:t>Provide a direct, consistent liaison for all congregations in pastoral transition or temporary pastoral relationships.</w:t>
      </w:r>
    </w:p>
    <w:p w14:paraId="00000073" w14:textId="77777777" w:rsidR="000F241B" w:rsidRPr="009032F2" w:rsidRDefault="00D76D58">
      <w:pPr>
        <w:numPr>
          <w:ilvl w:val="0"/>
          <w:numId w:val="25"/>
        </w:numPr>
        <w:pBdr>
          <w:top w:val="nil"/>
          <w:left w:val="nil"/>
          <w:bottom w:val="nil"/>
          <w:right w:val="nil"/>
          <w:between w:val="nil"/>
        </w:pBdr>
        <w:spacing w:after="0" w:line="240" w:lineRule="auto"/>
        <w:jc w:val="left"/>
        <w:rPr>
          <w:rFonts w:asciiTheme="minorHAnsi" w:hAnsiTheme="minorHAnsi" w:cstheme="minorHAnsi"/>
          <w:color w:val="000000"/>
          <w:sz w:val="24"/>
          <w:szCs w:val="24"/>
        </w:rPr>
      </w:pPr>
      <w:r w:rsidRPr="009032F2">
        <w:rPr>
          <w:rFonts w:asciiTheme="minorHAnsi" w:hAnsiTheme="minorHAnsi" w:cstheme="minorHAnsi"/>
          <w:color w:val="000000"/>
          <w:sz w:val="24"/>
          <w:szCs w:val="24"/>
        </w:rPr>
        <w:t>Maintain and propose policies and practices by which the Presbytery will work with sessions, Pastor Nominating Committees (PNCs), and congregations during times of pastoral transition.</w:t>
      </w:r>
    </w:p>
    <w:p w14:paraId="00000074" w14:textId="77777777" w:rsidR="000F241B" w:rsidRPr="009032F2" w:rsidRDefault="00D76D58">
      <w:pPr>
        <w:numPr>
          <w:ilvl w:val="0"/>
          <w:numId w:val="25"/>
        </w:numPr>
        <w:pBdr>
          <w:top w:val="nil"/>
          <w:left w:val="nil"/>
          <w:bottom w:val="nil"/>
          <w:right w:val="nil"/>
          <w:between w:val="nil"/>
        </w:pBdr>
        <w:spacing w:after="0" w:line="240" w:lineRule="auto"/>
        <w:jc w:val="left"/>
        <w:rPr>
          <w:rFonts w:asciiTheme="minorHAnsi" w:hAnsiTheme="minorHAnsi" w:cstheme="minorHAnsi"/>
          <w:color w:val="000000"/>
          <w:sz w:val="24"/>
          <w:szCs w:val="24"/>
        </w:rPr>
      </w:pPr>
      <w:r w:rsidRPr="009032F2">
        <w:rPr>
          <w:rFonts w:asciiTheme="minorHAnsi" w:hAnsiTheme="minorHAnsi" w:cstheme="minorHAnsi"/>
          <w:color w:val="000000"/>
          <w:sz w:val="24"/>
          <w:szCs w:val="24"/>
        </w:rPr>
        <w:t>Counsel sessions about the processes for dissolving calls and contracts and seeking new pastoral leadership, and then counsel PNCs (once named) on the process for seeking and calling a new pastor.</w:t>
      </w:r>
    </w:p>
    <w:p w14:paraId="00000075" w14:textId="77777777" w:rsidR="000F241B" w:rsidRPr="009032F2" w:rsidRDefault="00D76D58">
      <w:pPr>
        <w:numPr>
          <w:ilvl w:val="0"/>
          <w:numId w:val="25"/>
        </w:numPr>
        <w:pBdr>
          <w:top w:val="nil"/>
          <w:left w:val="nil"/>
          <w:bottom w:val="nil"/>
          <w:right w:val="nil"/>
          <w:between w:val="nil"/>
        </w:pBdr>
        <w:spacing w:after="0" w:line="240" w:lineRule="auto"/>
        <w:jc w:val="left"/>
        <w:rPr>
          <w:rFonts w:asciiTheme="minorHAnsi" w:hAnsiTheme="minorHAnsi" w:cstheme="minorHAnsi"/>
          <w:color w:val="000000"/>
          <w:sz w:val="24"/>
          <w:szCs w:val="24"/>
        </w:rPr>
      </w:pPr>
      <w:r w:rsidRPr="009032F2">
        <w:rPr>
          <w:rFonts w:asciiTheme="minorHAnsi" w:hAnsiTheme="minorHAnsi" w:cstheme="minorHAnsi"/>
          <w:color w:val="000000"/>
          <w:sz w:val="24"/>
          <w:szCs w:val="24"/>
        </w:rPr>
        <w:t>Assists with the search process, including:</w:t>
      </w:r>
    </w:p>
    <w:p w14:paraId="00000076" w14:textId="03D38BB0" w:rsidR="000F241B" w:rsidRPr="009032F2" w:rsidRDefault="00D76D58">
      <w:pPr>
        <w:numPr>
          <w:ilvl w:val="1"/>
          <w:numId w:val="25"/>
        </w:numPr>
        <w:pBdr>
          <w:top w:val="nil"/>
          <w:left w:val="nil"/>
          <w:bottom w:val="nil"/>
          <w:right w:val="nil"/>
          <w:between w:val="nil"/>
        </w:pBdr>
        <w:spacing w:after="0" w:line="240" w:lineRule="auto"/>
        <w:ind w:left="1080"/>
        <w:jc w:val="left"/>
        <w:rPr>
          <w:rFonts w:asciiTheme="minorHAnsi" w:hAnsiTheme="minorHAnsi" w:cstheme="minorHAnsi"/>
          <w:color w:val="000000"/>
          <w:sz w:val="24"/>
          <w:szCs w:val="24"/>
        </w:rPr>
      </w:pPr>
      <w:r w:rsidRPr="009032F2">
        <w:rPr>
          <w:rFonts w:asciiTheme="minorHAnsi" w:hAnsiTheme="minorHAnsi" w:cstheme="minorHAnsi"/>
          <w:color w:val="000000"/>
          <w:sz w:val="24"/>
          <w:szCs w:val="24"/>
        </w:rPr>
        <w:lastRenderedPageBreak/>
        <w:t>Preparation, completion, and approval of congregational mission studies</w:t>
      </w:r>
      <w:r w:rsidR="00CA73B9" w:rsidRPr="009032F2">
        <w:rPr>
          <w:rFonts w:asciiTheme="minorHAnsi" w:hAnsiTheme="minorHAnsi" w:cstheme="minorHAnsi"/>
          <w:color w:val="000000"/>
          <w:sz w:val="24"/>
          <w:szCs w:val="24"/>
        </w:rPr>
        <w:t>.</w:t>
      </w:r>
    </w:p>
    <w:p w14:paraId="00000077" w14:textId="01BA04E5" w:rsidR="000F241B" w:rsidRPr="009032F2" w:rsidRDefault="00D76D58">
      <w:pPr>
        <w:numPr>
          <w:ilvl w:val="1"/>
          <w:numId w:val="25"/>
        </w:numPr>
        <w:pBdr>
          <w:top w:val="nil"/>
          <w:left w:val="nil"/>
          <w:bottom w:val="nil"/>
          <w:right w:val="nil"/>
          <w:between w:val="nil"/>
        </w:pBdr>
        <w:spacing w:after="0" w:line="240" w:lineRule="auto"/>
        <w:ind w:left="1080"/>
        <w:jc w:val="left"/>
        <w:rPr>
          <w:rFonts w:asciiTheme="minorHAnsi" w:hAnsiTheme="minorHAnsi" w:cstheme="minorHAnsi"/>
          <w:color w:val="000000"/>
          <w:sz w:val="24"/>
          <w:szCs w:val="24"/>
        </w:rPr>
      </w:pPr>
      <w:r w:rsidRPr="009032F2">
        <w:rPr>
          <w:rFonts w:asciiTheme="minorHAnsi" w:hAnsiTheme="minorHAnsi" w:cstheme="minorHAnsi"/>
          <w:color w:val="000000"/>
          <w:sz w:val="24"/>
          <w:szCs w:val="24"/>
        </w:rPr>
        <w:t>Preparation, completion, and posting of congregational M</w:t>
      </w:r>
      <w:r w:rsidR="00DE3775" w:rsidRPr="009032F2">
        <w:rPr>
          <w:rFonts w:asciiTheme="minorHAnsi" w:hAnsiTheme="minorHAnsi" w:cstheme="minorHAnsi"/>
          <w:color w:val="000000"/>
          <w:sz w:val="24"/>
          <w:szCs w:val="24"/>
        </w:rPr>
        <w:t>DP</w:t>
      </w:r>
      <w:r w:rsidRPr="009032F2">
        <w:rPr>
          <w:rFonts w:asciiTheme="minorHAnsi" w:hAnsiTheme="minorHAnsi" w:cstheme="minorHAnsi"/>
          <w:color w:val="000000"/>
          <w:sz w:val="24"/>
          <w:szCs w:val="24"/>
        </w:rPr>
        <w:t>s</w:t>
      </w:r>
      <w:r w:rsidR="00CA73B9" w:rsidRPr="009032F2">
        <w:rPr>
          <w:rFonts w:asciiTheme="minorHAnsi" w:hAnsiTheme="minorHAnsi" w:cstheme="minorHAnsi"/>
          <w:color w:val="000000"/>
          <w:sz w:val="24"/>
          <w:szCs w:val="24"/>
        </w:rPr>
        <w:t>.</w:t>
      </w:r>
    </w:p>
    <w:p w14:paraId="00000078" w14:textId="1A4A9921" w:rsidR="000F241B" w:rsidRPr="009032F2" w:rsidRDefault="00D76D58">
      <w:pPr>
        <w:numPr>
          <w:ilvl w:val="1"/>
          <w:numId w:val="25"/>
        </w:numPr>
        <w:pBdr>
          <w:top w:val="nil"/>
          <w:left w:val="nil"/>
          <w:bottom w:val="nil"/>
          <w:right w:val="nil"/>
          <w:between w:val="nil"/>
        </w:pBdr>
        <w:spacing w:after="0" w:line="240" w:lineRule="auto"/>
        <w:ind w:left="1080"/>
        <w:jc w:val="left"/>
        <w:rPr>
          <w:rFonts w:asciiTheme="minorHAnsi" w:hAnsiTheme="minorHAnsi" w:cstheme="minorHAnsi"/>
          <w:color w:val="000000"/>
          <w:sz w:val="24"/>
          <w:szCs w:val="24"/>
        </w:rPr>
      </w:pPr>
      <w:r w:rsidRPr="009032F2">
        <w:rPr>
          <w:rFonts w:asciiTheme="minorHAnsi" w:hAnsiTheme="minorHAnsi" w:cstheme="minorHAnsi"/>
          <w:color w:val="000000"/>
          <w:sz w:val="24"/>
          <w:szCs w:val="24"/>
        </w:rPr>
        <w:t>Evaluating and approving requests to form PNCs</w:t>
      </w:r>
      <w:r w:rsidR="00CA73B9" w:rsidRPr="009032F2">
        <w:rPr>
          <w:rFonts w:asciiTheme="minorHAnsi" w:hAnsiTheme="minorHAnsi" w:cstheme="minorHAnsi"/>
          <w:color w:val="000000"/>
          <w:sz w:val="24"/>
          <w:szCs w:val="24"/>
        </w:rPr>
        <w:t>.</w:t>
      </w:r>
    </w:p>
    <w:p w14:paraId="00000079" w14:textId="0D1B4E16" w:rsidR="000F241B" w:rsidRPr="009032F2" w:rsidRDefault="00D76D58">
      <w:pPr>
        <w:numPr>
          <w:ilvl w:val="1"/>
          <w:numId w:val="25"/>
        </w:numPr>
        <w:pBdr>
          <w:top w:val="nil"/>
          <w:left w:val="nil"/>
          <w:bottom w:val="nil"/>
          <w:right w:val="nil"/>
          <w:between w:val="nil"/>
        </w:pBdr>
        <w:spacing w:after="0" w:line="240" w:lineRule="auto"/>
        <w:ind w:left="1080"/>
        <w:jc w:val="left"/>
        <w:rPr>
          <w:rFonts w:asciiTheme="minorHAnsi" w:hAnsiTheme="minorHAnsi" w:cstheme="minorHAnsi"/>
          <w:color w:val="000000"/>
          <w:sz w:val="24"/>
          <w:szCs w:val="24"/>
        </w:rPr>
      </w:pPr>
      <w:r w:rsidRPr="009032F2">
        <w:rPr>
          <w:rFonts w:asciiTheme="minorHAnsi" w:hAnsiTheme="minorHAnsi" w:cstheme="minorHAnsi"/>
          <w:color w:val="000000"/>
          <w:sz w:val="24"/>
          <w:szCs w:val="24"/>
        </w:rPr>
        <w:t xml:space="preserve">Facilitating interviews with potential candidates, giving feedback to PNCs and to the Commission on Ministry (COM) (which retains approval of any congregational call), and </w:t>
      </w:r>
      <w:r w:rsidR="00CA73B9" w:rsidRPr="009032F2">
        <w:rPr>
          <w:rFonts w:asciiTheme="minorHAnsi" w:hAnsiTheme="minorHAnsi" w:cstheme="minorHAnsi"/>
          <w:color w:val="000000"/>
          <w:sz w:val="24"/>
          <w:szCs w:val="24"/>
        </w:rPr>
        <w:t>collaborates</w:t>
      </w:r>
      <w:r w:rsidRPr="009032F2">
        <w:rPr>
          <w:rFonts w:asciiTheme="minorHAnsi" w:hAnsiTheme="minorHAnsi" w:cstheme="minorHAnsi"/>
          <w:color w:val="000000"/>
          <w:sz w:val="24"/>
          <w:szCs w:val="24"/>
        </w:rPr>
        <w:t xml:space="preserve"> with the Executive Presbyter to complete appropriate background checks.</w:t>
      </w:r>
    </w:p>
    <w:p w14:paraId="0000007A" w14:textId="77777777" w:rsidR="000F241B" w:rsidRPr="009032F2" w:rsidRDefault="00D76D58">
      <w:pPr>
        <w:numPr>
          <w:ilvl w:val="1"/>
          <w:numId w:val="25"/>
        </w:numPr>
        <w:pBdr>
          <w:top w:val="nil"/>
          <w:left w:val="nil"/>
          <w:bottom w:val="nil"/>
          <w:right w:val="nil"/>
          <w:between w:val="nil"/>
        </w:pBdr>
        <w:spacing w:after="0" w:line="240" w:lineRule="auto"/>
        <w:ind w:left="1080"/>
        <w:jc w:val="left"/>
        <w:rPr>
          <w:rFonts w:asciiTheme="minorHAnsi" w:hAnsiTheme="minorHAnsi" w:cstheme="minorHAnsi"/>
          <w:color w:val="000000"/>
          <w:sz w:val="24"/>
          <w:szCs w:val="24"/>
        </w:rPr>
      </w:pPr>
      <w:r w:rsidRPr="009032F2">
        <w:rPr>
          <w:rFonts w:asciiTheme="minorHAnsi" w:hAnsiTheme="minorHAnsi" w:cstheme="minorHAnsi"/>
          <w:color w:val="000000"/>
          <w:sz w:val="24"/>
          <w:szCs w:val="24"/>
        </w:rPr>
        <w:t xml:space="preserve">Evaluates all terms of call or stated supply contracts before </w:t>
      </w:r>
      <w:proofErr w:type="gramStart"/>
      <w:r w:rsidRPr="009032F2">
        <w:rPr>
          <w:rFonts w:asciiTheme="minorHAnsi" w:hAnsiTheme="minorHAnsi" w:cstheme="minorHAnsi"/>
          <w:color w:val="000000"/>
          <w:sz w:val="24"/>
          <w:szCs w:val="24"/>
        </w:rPr>
        <w:t>forwarding</w:t>
      </w:r>
      <w:proofErr w:type="gramEnd"/>
      <w:r w:rsidRPr="009032F2">
        <w:rPr>
          <w:rFonts w:asciiTheme="minorHAnsi" w:hAnsiTheme="minorHAnsi" w:cstheme="minorHAnsi"/>
          <w:color w:val="000000"/>
          <w:sz w:val="24"/>
          <w:szCs w:val="24"/>
        </w:rPr>
        <w:t xml:space="preserve"> to COM, ensuring they fall within Presbytery guidelines. </w:t>
      </w:r>
    </w:p>
    <w:p w14:paraId="0000007B" w14:textId="77777777" w:rsidR="000F241B" w:rsidRPr="009032F2" w:rsidRDefault="00D76D58">
      <w:pPr>
        <w:numPr>
          <w:ilvl w:val="0"/>
          <w:numId w:val="25"/>
        </w:numPr>
        <w:pBdr>
          <w:top w:val="nil"/>
          <w:left w:val="nil"/>
          <w:bottom w:val="nil"/>
          <w:right w:val="nil"/>
          <w:between w:val="nil"/>
        </w:pBdr>
        <w:spacing w:after="0" w:line="240" w:lineRule="auto"/>
        <w:jc w:val="left"/>
        <w:rPr>
          <w:rFonts w:asciiTheme="minorHAnsi" w:hAnsiTheme="minorHAnsi" w:cstheme="minorHAnsi"/>
          <w:color w:val="000000"/>
          <w:sz w:val="24"/>
          <w:szCs w:val="24"/>
        </w:rPr>
      </w:pPr>
      <w:r w:rsidRPr="009032F2">
        <w:rPr>
          <w:rFonts w:asciiTheme="minorHAnsi" w:hAnsiTheme="minorHAnsi" w:cstheme="minorHAnsi"/>
          <w:color w:val="000000"/>
          <w:sz w:val="24"/>
          <w:szCs w:val="24"/>
        </w:rPr>
        <w:t>Oversee a designated pastor process with the Presbytery if requested by a congregation and evaluated and approved by this team.</w:t>
      </w:r>
    </w:p>
    <w:p w14:paraId="0000007C" w14:textId="0DB3293E" w:rsidR="000F241B" w:rsidRPr="009032F2" w:rsidRDefault="00D76D58">
      <w:pPr>
        <w:numPr>
          <w:ilvl w:val="0"/>
          <w:numId w:val="25"/>
        </w:numPr>
        <w:pBdr>
          <w:top w:val="nil"/>
          <w:left w:val="nil"/>
          <w:bottom w:val="nil"/>
          <w:right w:val="nil"/>
          <w:between w:val="nil"/>
        </w:pBdr>
        <w:spacing w:after="0" w:line="240" w:lineRule="auto"/>
        <w:jc w:val="left"/>
        <w:rPr>
          <w:rFonts w:asciiTheme="minorHAnsi" w:hAnsiTheme="minorHAnsi" w:cstheme="minorHAnsi"/>
          <w:color w:val="000000"/>
          <w:sz w:val="24"/>
          <w:szCs w:val="24"/>
        </w:rPr>
      </w:pPr>
      <w:r w:rsidRPr="009032F2">
        <w:rPr>
          <w:rFonts w:asciiTheme="minorHAnsi" w:hAnsiTheme="minorHAnsi" w:cstheme="minorHAnsi"/>
          <w:color w:val="000000"/>
          <w:sz w:val="24"/>
          <w:szCs w:val="24"/>
        </w:rPr>
        <w:t xml:space="preserve">Maintain an approved list of transitional pastors who can serve in the Presbytery and </w:t>
      </w:r>
      <w:r w:rsidR="00CA73B9" w:rsidRPr="009032F2">
        <w:rPr>
          <w:rFonts w:asciiTheme="minorHAnsi" w:hAnsiTheme="minorHAnsi" w:cstheme="minorHAnsi"/>
          <w:color w:val="000000"/>
          <w:sz w:val="24"/>
          <w:szCs w:val="24"/>
        </w:rPr>
        <w:t>make</w:t>
      </w:r>
      <w:r w:rsidRPr="009032F2">
        <w:rPr>
          <w:rFonts w:asciiTheme="minorHAnsi" w:hAnsiTheme="minorHAnsi" w:cstheme="minorHAnsi"/>
          <w:color w:val="000000"/>
          <w:sz w:val="24"/>
          <w:szCs w:val="24"/>
        </w:rPr>
        <w:t xml:space="preserve"> that list available to congregations, consistent with the team’s own policie</w:t>
      </w:r>
      <w:r w:rsidR="00D20744" w:rsidRPr="009032F2">
        <w:rPr>
          <w:rFonts w:asciiTheme="minorHAnsi" w:hAnsiTheme="minorHAnsi" w:cstheme="minorHAnsi"/>
          <w:color w:val="000000"/>
          <w:sz w:val="24"/>
          <w:szCs w:val="24"/>
        </w:rPr>
        <w:t>s. (Stated Clerk keeps the list)</w:t>
      </w:r>
    </w:p>
    <w:p w14:paraId="0000007D" w14:textId="36048072" w:rsidR="000F241B" w:rsidRPr="009032F2" w:rsidRDefault="00D76D58">
      <w:pPr>
        <w:numPr>
          <w:ilvl w:val="0"/>
          <w:numId w:val="25"/>
        </w:numPr>
        <w:pBdr>
          <w:top w:val="nil"/>
          <w:left w:val="nil"/>
          <w:bottom w:val="nil"/>
          <w:right w:val="nil"/>
          <w:between w:val="nil"/>
        </w:pBdr>
        <w:spacing w:after="0" w:line="240" w:lineRule="auto"/>
        <w:jc w:val="left"/>
        <w:rPr>
          <w:rFonts w:asciiTheme="minorHAnsi" w:hAnsiTheme="minorHAnsi" w:cstheme="minorHAnsi"/>
          <w:color w:val="000000"/>
          <w:sz w:val="24"/>
          <w:szCs w:val="24"/>
        </w:rPr>
      </w:pPr>
      <w:r w:rsidRPr="009032F2">
        <w:rPr>
          <w:rFonts w:asciiTheme="minorHAnsi" w:hAnsiTheme="minorHAnsi" w:cstheme="minorHAnsi"/>
          <w:color w:val="000000"/>
          <w:sz w:val="24"/>
          <w:szCs w:val="24"/>
        </w:rPr>
        <w:t xml:space="preserve">Evaluate contract terms for transitional pastors, and </w:t>
      </w:r>
      <w:r w:rsidR="00E3164F" w:rsidRPr="009032F2">
        <w:rPr>
          <w:rFonts w:asciiTheme="minorHAnsi" w:hAnsiTheme="minorHAnsi" w:cstheme="minorHAnsi"/>
          <w:color w:val="000000"/>
          <w:sz w:val="24"/>
          <w:szCs w:val="24"/>
        </w:rPr>
        <w:t>revise</w:t>
      </w:r>
      <w:r w:rsidRPr="009032F2">
        <w:rPr>
          <w:rFonts w:asciiTheme="minorHAnsi" w:hAnsiTheme="minorHAnsi" w:cstheme="minorHAnsi"/>
          <w:color w:val="000000"/>
          <w:sz w:val="24"/>
          <w:szCs w:val="24"/>
        </w:rPr>
        <w:t xml:space="preserve"> contract terms if needed.</w:t>
      </w:r>
    </w:p>
    <w:p w14:paraId="0000007F" w14:textId="20E55A74" w:rsidR="000F241B" w:rsidRPr="009032F2" w:rsidRDefault="00D76D58" w:rsidP="00537D72">
      <w:pPr>
        <w:numPr>
          <w:ilvl w:val="0"/>
          <w:numId w:val="25"/>
        </w:numPr>
        <w:pBdr>
          <w:top w:val="nil"/>
          <w:left w:val="nil"/>
          <w:bottom w:val="nil"/>
          <w:right w:val="nil"/>
          <w:between w:val="nil"/>
        </w:pBdr>
        <w:spacing w:after="0" w:line="240" w:lineRule="auto"/>
        <w:jc w:val="left"/>
        <w:rPr>
          <w:rFonts w:asciiTheme="minorHAnsi" w:hAnsiTheme="minorHAnsi" w:cstheme="minorHAnsi"/>
          <w:color w:val="000000"/>
          <w:sz w:val="24"/>
          <w:szCs w:val="24"/>
        </w:rPr>
      </w:pPr>
      <w:r w:rsidRPr="009032F2">
        <w:rPr>
          <w:rFonts w:asciiTheme="minorHAnsi" w:hAnsiTheme="minorHAnsi" w:cstheme="minorHAnsi"/>
          <w:color w:val="000000"/>
          <w:sz w:val="24"/>
          <w:szCs w:val="24"/>
        </w:rPr>
        <w:t>Provide periodic support for transitional pastors, in collaboration with the Pastoral Leader Care Team.</w:t>
      </w:r>
    </w:p>
    <w:p w14:paraId="00000081" w14:textId="01F8E20F" w:rsidR="000F241B" w:rsidRPr="009032F2" w:rsidRDefault="00D76D58" w:rsidP="003476C7">
      <w:pPr>
        <w:numPr>
          <w:ilvl w:val="0"/>
          <w:numId w:val="25"/>
        </w:numPr>
        <w:pBdr>
          <w:top w:val="nil"/>
          <w:left w:val="nil"/>
          <w:bottom w:val="nil"/>
          <w:right w:val="nil"/>
          <w:between w:val="nil"/>
        </w:pBdr>
        <w:spacing w:after="0" w:line="240" w:lineRule="auto"/>
        <w:ind w:hanging="450"/>
        <w:jc w:val="left"/>
        <w:rPr>
          <w:rFonts w:asciiTheme="minorHAnsi" w:hAnsiTheme="minorHAnsi" w:cstheme="minorHAnsi"/>
          <w:color w:val="000000"/>
          <w:sz w:val="24"/>
          <w:szCs w:val="24"/>
        </w:rPr>
      </w:pPr>
      <w:r w:rsidRPr="009032F2">
        <w:rPr>
          <w:rFonts w:asciiTheme="minorHAnsi" w:hAnsiTheme="minorHAnsi" w:cstheme="minorHAnsi"/>
          <w:color w:val="000000"/>
          <w:sz w:val="24"/>
          <w:szCs w:val="24"/>
        </w:rPr>
        <w:t xml:space="preserve">Conduct </w:t>
      </w:r>
      <w:proofErr w:type="gramStart"/>
      <w:r w:rsidRPr="009032F2">
        <w:rPr>
          <w:rFonts w:asciiTheme="minorHAnsi" w:hAnsiTheme="minorHAnsi" w:cstheme="minorHAnsi"/>
          <w:color w:val="000000"/>
          <w:sz w:val="24"/>
          <w:szCs w:val="24"/>
        </w:rPr>
        <w:t>exit</w:t>
      </w:r>
      <w:proofErr w:type="gramEnd"/>
      <w:r w:rsidRPr="009032F2">
        <w:rPr>
          <w:rFonts w:asciiTheme="minorHAnsi" w:hAnsiTheme="minorHAnsi" w:cstheme="minorHAnsi"/>
          <w:color w:val="000000"/>
          <w:sz w:val="24"/>
          <w:szCs w:val="24"/>
        </w:rPr>
        <w:t xml:space="preserve"> interviews with all called and installed and transitional pastors</w:t>
      </w:r>
      <w:r w:rsidR="00E3164F" w:rsidRPr="009032F2">
        <w:rPr>
          <w:rFonts w:asciiTheme="minorHAnsi" w:hAnsiTheme="minorHAnsi" w:cstheme="minorHAnsi"/>
          <w:color w:val="000000"/>
          <w:sz w:val="24"/>
          <w:szCs w:val="24"/>
        </w:rPr>
        <w:t xml:space="preserve"> and give a copy of the exit interview to the Stated Clerk for re</w:t>
      </w:r>
      <w:r w:rsidR="00263C5F" w:rsidRPr="009032F2">
        <w:rPr>
          <w:rFonts w:asciiTheme="minorHAnsi" w:hAnsiTheme="minorHAnsi" w:cstheme="minorHAnsi"/>
          <w:color w:val="000000"/>
          <w:sz w:val="24"/>
          <w:szCs w:val="24"/>
        </w:rPr>
        <w:t>tention</w:t>
      </w:r>
      <w:r w:rsidR="00E3164F" w:rsidRPr="009032F2">
        <w:rPr>
          <w:rFonts w:asciiTheme="minorHAnsi" w:hAnsiTheme="minorHAnsi" w:cstheme="minorHAnsi"/>
          <w:color w:val="000000"/>
          <w:sz w:val="24"/>
          <w:szCs w:val="24"/>
        </w:rPr>
        <w:t>.</w:t>
      </w:r>
      <w:r w:rsidRPr="009032F2">
        <w:rPr>
          <w:rFonts w:asciiTheme="minorHAnsi" w:hAnsiTheme="minorHAnsi" w:cstheme="minorHAnsi"/>
          <w:color w:val="000000"/>
          <w:sz w:val="24"/>
          <w:szCs w:val="24"/>
        </w:rPr>
        <w:t xml:space="preserve"> (Note: guidelines and questions for exit interviews are in the </w:t>
      </w:r>
      <w:r w:rsidR="003476C7" w:rsidRPr="009032F2">
        <w:rPr>
          <w:rFonts w:asciiTheme="minorHAnsi" w:hAnsiTheme="minorHAnsi" w:cstheme="minorHAnsi"/>
          <w:color w:val="000000"/>
          <w:sz w:val="24"/>
          <w:szCs w:val="24"/>
        </w:rPr>
        <w:t xml:space="preserve">procedures section </w:t>
      </w:r>
      <w:r w:rsidRPr="009032F2">
        <w:rPr>
          <w:rFonts w:asciiTheme="minorHAnsi" w:hAnsiTheme="minorHAnsi" w:cstheme="minorHAnsi"/>
          <w:color w:val="000000"/>
          <w:sz w:val="24"/>
          <w:szCs w:val="24"/>
        </w:rPr>
        <w:t>of the COM Manual</w:t>
      </w:r>
      <w:r w:rsidR="003476C7" w:rsidRPr="009032F2">
        <w:rPr>
          <w:rFonts w:asciiTheme="minorHAnsi" w:hAnsiTheme="minorHAnsi" w:cstheme="minorHAnsi"/>
          <w:color w:val="000000"/>
          <w:sz w:val="24"/>
          <w:szCs w:val="24"/>
        </w:rPr>
        <w:t>.)</w:t>
      </w:r>
    </w:p>
    <w:p w14:paraId="7945B335" w14:textId="77777777" w:rsidR="003476C7" w:rsidRPr="009032F2" w:rsidRDefault="003476C7" w:rsidP="003476C7">
      <w:pPr>
        <w:pBdr>
          <w:top w:val="nil"/>
          <w:left w:val="nil"/>
          <w:bottom w:val="nil"/>
          <w:right w:val="nil"/>
          <w:between w:val="nil"/>
        </w:pBdr>
        <w:spacing w:after="0" w:line="240" w:lineRule="auto"/>
        <w:ind w:left="720"/>
        <w:jc w:val="left"/>
        <w:rPr>
          <w:rFonts w:asciiTheme="minorHAnsi" w:hAnsiTheme="minorHAnsi" w:cstheme="minorHAnsi"/>
          <w:color w:val="000000"/>
          <w:sz w:val="24"/>
          <w:szCs w:val="24"/>
        </w:rPr>
      </w:pPr>
    </w:p>
    <w:p w14:paraId="00000088" w14:textId="3F68E9FA" w:rsidR="000F241B" w:rsidRPr="009032F2" w:rsidRDefault="00F64C9E" w:rsidP="009A3CA3">
      <w:pPr>
        <w:pStyle w:val="Heading3"/>
        <w:rPr>
          <w:rFonts w:asciiTheme="minorHAnsi" w:hAnsiTheme="minorHAnsi" w:cstheme="minorHAnsi"/>
        </w:rPr>
      </w:pPr>
      <w:bookmarkStart w:id="13" w:name="_Toc142641704"/>
      <w:r w:rsidRPr="009032F2">
        <w:rPr>
          <w:rFonts w:asciiTheme="minorHAnsi" w:hAnsiTheme="minorHAnsi" w:cstheme="minorHAnsi"/>
          <w:b/>
        </w:rPr>
        <w:t>II.1.</w:t>
      </w:r>
      <w:r w:rsidR="00870834" w:rsidRPr="009032F2">
        <w:rPr>
          <w:rFonts w:asciiTheme="minorHAnsi" w:hAnsiTheme="minorHAnsi" w:cstheme="minorHAnsi"/>
          <w:b/>
        </w:rPr>
        <w:t>4</w:t>
      </w:r>
      <w:r w:rsidRPr="009032F2">
        <w:rPr>
          <w:rFonts w:asciiTheme="minorHAnsi" w:hAnsiTheme="minorHAnsi" w:cstheme="minorHAnsi"/>
          <w:b/>
        </w:rPr>
        <w:tab/>
        <w:t>Accountability:</w:t>
      </w:r>
      <w:r w:rsidRPr="009032F2">
        <w:rPr>
          <w:rFonts w:asciiTheme="minorHAnsi" w:hAnsiTheme="minorHAnsi" w:cstheme="minorHAnsi"/>
        </w:rPr>
        <w:t xml:space="preserve"> (To whom would this team </w:t>
      </w:r>
      <w:proofErr w:type="gramStart"/>
      <w:r w:rsidRPr="009032F2">
        <w:rPr>
          <w:rFonts w:asciiTheme="minorHAnsi" w:hAnsiTheme="minorHAnsi" w:cstheme="minorHAnsi"/>
        </w:rPr>
        <w:t>report?)</w:t>
      </w:r>
      <w:bookmarkEnd w:id="13"/>
      <w:proofErr w:type="gramEnd"/>
    </w:p>
    <w:p w14:paraId="00000089" w14:textId="77777777" w:rsidR="000F241B" w:rsidRPr="009032F2" w:rsidRDefault="00D76D58">
      <w:pPr>
        <w:numPr>
          <w:ilvl w:val="0"/>
          <w:numId w:val="15"/>
        </w:numPr>
        <w:pBdr>
          <w:top w:val="nil"/>
          <w:left w:val="nil"/>
          <w:bottom w:val="nil"/>
          <w:right w:val="nil"/>
          <w:between w:val="nil"/>
        </w:pBdr>
        <w:spacing w:before="80" w:after="0" w:line="240" w:lineRule="auto"/>
        <w:jc w:val="left"/>
        <w:rPr>
          <w:rFonts w:asciiTheme="minorHAnsi" w:hAnsiTheme="minorHAnsi" w:cstheme="minorHAnsi"/>
          <w:color w:val="000000"/>
          <w:sz w:val="24"/>
          <w:szCs w:val="24"/>
        </w:rPr>
      </w:pPr>
      <w:r w:rsidRPr="009032F2">
        <w:rPr>
          <w:rFonts w:asciiTheme="minorHAnsi" w:hAnsiTheme="minorHAnsi" w:cstheme="minorHAnsi"/>
          <w:color w:val="000000"/>
          <w:sz w:val="24"/>
          <w:szCs w:val="24"/>
        </w:rPr>
        <w:t>The team will report to and work cooperatively with the COM.</w:t>
      </w:r>
    </w:p>
    <w:p w14:paraId="0000008A" w14:textId="77777777" w:rsidR="000F241B" w:rsidRPr="009032F2" w:rsidRDefault="00D76D58">
      <w:pPr>
        <w:numPr>
          <w:ilvl w:val="0"/>
          <w:numId w:val="15"/>
        </w:numPr>
        <w:pBdr>
          <w:top w:val="nil"/>
          <w:left w:val="nil"/>
          <w:bottom w:val="nil"/>
          <w:right w:val="nil"/>
          <w:between w:val="nil"/>
        </w:pBdr>
        <w:spacing w:after="0" w:line="240" w:lineRule="auto"/>
        <w:jc w:val="left"/>
        <w:rPr>
          <w:rFonts w:asciiTheme="minorHAnsi" w:hAnsiTheme="minorHAnsi" w:cstheme="minorHAnsi"/>
          <w:color w:val="000000"/>
          <w:sz w:val="24"/>
          <w:szCs w:val="24"/>
        </w:rPr>
      </w:pPr>
      <w:r w:rsidRPr="009032F2">
        <w:rPr>
          <w:rFonts w:asciiTheme="minorHAnsi" w:hAnsiTheme="minorHAnsi" w:cstheme="minorHAnsi"/>
          <w:color w:val="000000"/>
          <w:sz w:val="24"/>
          <w:szCs w:val="24"/>
        </w:rPr>
        <w:t>A member of the PPT designated by the PPT will attend monthly meetings of the COM.</w:t>
      </w:r>
    </w:p>
    <w:p w14:paraId="0000008B" w14:textId="77777777" w:rsidR="000F241B" w:rsidRPr="009032F2" w:rsidRDefault="00D76D58">
      <w:pPr>
        <w:numPr>
          <w:ilvl w:val="0"/>
          <w:numId w:val="15"/>
        </w:numPr>
        <w:pBdr>
          <w:top w:val="nil"/>
          <w:left w:val="nil"/>
          <w:bottom w:val="nil"/>
          <w:right w:val="nil"/>
          <w:between w:val="nil"/>
        </w:pBdr>
        <w:spacing w:after="0" w:line="240" w:lineRule="auto"/>
        <w:jc w:val="left"/>
        <w:rPr>
          <w:rFonts w:asciiTheme="minorHAnsi" w:hAnsiTheme="minorHAnsi" w:cstheme="minorHAnsi"/>
          <w:color w:val="000000"/>
          <w:sz w:val="24"/>
          <w:szCs w:val="24"/>
        </w:rPr>
      </w:pPr>
      <w:r w:rsidRPr="009032F2">
        <w:rPr>
          <w:rFonts w:asciiTheme="minorHAnsi" w:hAnsiTheme="minorHAnsi" w:cstheme="minorHAnsi"/>
          <w:color w:val="000000"/>
          <w:sz w:val="24"/>
          <w:szCs w:val="24"/>
        </w:rPr>
        <w:t>The PPT may provide periodic reports to the Presbytery to share its learnings and insights.</w:t>
      </w:r>
    </w:p>
    <w:p w14:paraId="0000008C" w14:textId="77777777" w:rsidR="000F241B" w:rsidRPr="009032F2" w:rsidRDefault="000F241B">
      <w:pPr>
        <w:rPr>
          <w:rFonts w:asciiTheme="minorHAnsi" w:hAnsiTheme="minorHAnsi" w:cstheme="minorHAnsi"/>
          <w:color w:val="000000"/>
          <w:sz w:val="24"/>
          <w:szCs w:val="24"/>
        </w:rPr>
      </w:pPr>
    </w:p>
    <w:p w14:paraId="0000008D" w14:textId="4C584056" w:rsidR="000F241B" w:rsidRPr="009032F2" w:rsidRDefault="00F64C9E">
      <w:pPr>
        <w:keepNext/>
        <w:rPr>
          <w:rFonts w:asciiTheme="minorHAnsi" w:hAnsiTheme="minorHAnsi" w:cstheme="minorHAnsi"/>
          <w:color w:val="000000"/>
          <w:sz w:val="24"/>
          <w:szCs w:val="24"/>
        </w:rPr>
      </w:pPr>
      <w:bookmarkStart w:id="14" w:name="_Toc142641705"/>
      <w:r w:rsidRPr="009032F2">
        <w:rPr>
          <w:rStyle w:val="Heading3Char"/>
          <w:rFonts w:asciiTheme="minorHAnsi" w:hAnsiTheme="minorHAnsi" w:cstheme="minorHAnsi"/>
          <w:b/>
          <w:bCs/>
        </w:rPr>
        <w:t>II.1.</w:t>
      </w:r>
      <w:r w:rsidR="00870834" w:rsidRPr="009032F2">
        <w:rPr>
          <w:rStyle w:val="Heading3Char"/>
          <w:rFonts w:asciiTheme="minorHAnsi" w:hAnsiTheme="minorHAnsi" w:cstheme="minorHAnsi"/>
          <w:b/>
          <w:bCs/>
        </w:rPr>
        <w:t>5</w:t>
      </w:r>
      <w:r w:rsidRPr="009032F2">
        <w:rPr>
          <w:rStyle w:val="Heading3Char"/>
          <w:rFonts w:asciiTheme="minorHAnsi" w:hAnsiTheme="minorHAnsi" w:cstheme="minorHAnsi"/>
          <w:b/>
          <w:bCs/>
        </w:rPr>
        <w:tab/>
        <w:t xml:space="preserve">Authority: </w:t>
      </w:r>
      <w:r w:rsidRPr="009032F2">
        <w:rPr>
          <w:rStyle w:val="Heading3Char"/>
          <w:rFonts w:asciiTheme="minorHAnsi" w:hAnsiTheme="minorHAnsi" w:cstheme="minorHAnsi"/>
        </w:rPr>
        <w:t>(What decisions can it make, and what</w:t>
      </w:r>
      <w:bookmarkEnd w:id="14"/>
      <w:r w:rsidRPr="009032F2">
        <w:rPr>
          <w:rStyle w:val="Heading2Char"/>
          <w:rFonts w:asciiTheme="minorHAnsi" w:hAnsiTheme="minorHAnsi" w:cstheme="minorHAnsi"/>
        </w:rPr>
        <w:t xml:space="preserve"> decisions must</w:t>
      </w:r>
      <w:r w:rsidRPr="009032F2">
        <w:rPr>
          <w:rFonts w:asciiTheme="minorHAnsi" w:hAnsiTheme="minorHAnsi" w:cstheme="minorHAnsi"/>
          <w:i/>
          <w:color w:val="000000"/>
          <w:sz w:val="24"/>
          <w:szCs w:val="24"/>
        </w:rPr>
        <w:t xml:space="preserve"> another body make?)</w:t>
      </w:r>
    </w:p>
    <w:p w14:paraId="0000008E" w14:textId="77777777" w:rsidR="000F241B" w:rsidRPr="009032F2" w:rsidRDefault="00D76D58" w:rsidP="009A3CA3">
      <w:pPr>
        <w:keepNext/>
        <w:numPr>
          <w:ilvl w:val="0"/>
          <w:numId w:val="29"/>
        </w:numPr>
        <w:pBdr>
          <w:top w:val="nil"/>
          <w:left w:val="nil"/>
          <w:bottom w:val="nil"/>
          <w:right w:val="nil"/>
          <w:between w:val="nil"/>
        </w:pBdr>
        <w:spacing w:before="80" w:after="0" w:line="240" w:lineRule="auto"/>
        <w:ind w:left="720"/>
        <w:jc w:val="left"/>
        <w:rPr>
          <w:rFonts w:asciiTheme="minorHAnsi" w:hAnsiTheme="minorHAnsi" w:cstheme="minorHAnsi"/>
          <w:color w:val="000000"/>
          <w:sz w:val="24"/>
          <w:szCs w:val="24"/>
        </w:rPr>
      </w:pPr>
      <w:r w:rsidRPr="009032F2">
        <w:rPr>
          <w:rFonts w:asciiTheme="minorHAnsi" w:hAnsiTheme="minorHAnsi" w:cstheme="minorHAnsi"/>
          <w:color w:val="000000"/>
          <w:sz w:val="24"/>
          <w:szCs w:val="24"/>
        </w:rPr>
        <w:t>Delegated Authority</w:t>
      </w:r>
    </w:p>
    <w:p w14:paraId="0000008F" w14:textId="77777777" w:rsidR="000F241B" w:rsidRPr="009032F2" w:rsidRDefault="00D76D58" w:rsidP="009A3CA3">
      <w:pPr>
        <w:ind w:left="720" w:hanging="360"/>
        <w:rPr>
          <w:rFonts w:asciiTheme="minorHAnsi" w:hAnsiTheme="minorHAnsi" w:cstheme="minorHAnsi"/>
          <w:color w:val="000000"/>
          <w:sz w:val="24"/>
          <w:szCs w:val="24"/>
        </w:rPr>
      </w:pPr>
      <w:r w:rsidRPr="009032F2">
        <w:rPr>
          <w:rFonts w:asciiTheme="minorHAnsi" w:hAnsiTheme="minorHAnsi" w:cstheme="minorHAnsi"/>
          <w:color w:val="000000"/>
          <w:sz w:val="24"/>
          <w:szCs w:val="24"/>
        </w:rPr>
        <w:t>The PPT has delegated authority from the COM to take the following actions and shall report these actions to the COM:</w:t>
      </w:r>
    </w:p>
    <w:p w14:paraId="00000090" w14:textId="1C94D0BA" w:rsidR="000F241B" w:rsidRPr="009032F2" w:rsidRDefault="00D76D58" w:rsidP="00F64C9E">
      <w:pPr>
        <w:numPr>
          <w:ilvl w:val="1"/>
          <w:numId w:val="12"/>
        </w:numPr>
        <w:pBdr>
          <w:top w:val="nil"/>
          <w:left w:val="nil"/>
          <w:bottom w:val="nil"/>
          <w:right w:val="nil"/>
          <w:between w:val="nil"/>
        </w:pBdr>
        <w:spacing w:after="0" w:line="240" w:lineRule="auto"/>
        <w:jc w:val="left"/>
        <w:rPr>
          <w:rFonts w:asciiTheme="minorHAnsi" w:hAnsiTheme="minorHAnsi" w:cstheme="minorHAnsi"/>
          <w:color w:val="000000"/>
          <w:sz w:val="24"/>
          <w:szCs w:val="24"/>
        </w:rPr>
      </w:pPr>
      <w:r w:rsidRPr="009032F2">
        <w:rPr>
          <w:rFonts w:asciiTheme="minorHAnsi" w:hAnsiTheme="minorHAnsi" w:cstheme="minorHAnsi"/>
          <w:color w:val="000000"/>
          <w:sz w:val="24"/>
          <w:szCs w:val="24"/>
        </w:rPr>
        <w:t>Requests from a congregation to seek a transitional pastor</w:t>
      </w:r>
      <w:r w:rsidR="00870834" w:rsidRPr="009032F2">
        <w:rPr>
          <w:rFonts w:asciiTheme="minorHAnsi" w:hAnsiTheme="minorHAnsi" w:cstheme="minorHAnsi"/>
          <w:color w:val="000000"/>
          <w:sz w:val="24"/>
          <w:szCs w:val="24"/>
        </w:rPr>
        <w:t>.</w:t>
      </w:r>
    </w:p>
    <w:p w14:paraId="00000091" w14:textId="11AEA0DF" w:rsidR="000F241B" w:rsidRPr="009032F2" w:rsidRDefault="000543C2" w:rsidP="00F64C9E">
      <w:pPr>
        <w:numPr>
          <w:ilvl w:val="1"/>
          <w:numId w:val="12"/>
        </w:numPr>
        <w:pBdr>
          <w:top w:val="nil"/>
          <w:left w:val="nil"/>
          <w:bottom w:val="nil"/>
          <w:right w:val="nil"/>
          <w:between w:val="nil"/>
        </w:pBdr>
        <w:spacing w:after="0" w:line="240" w:lineRule="auto"/>
        <w:jc w:val="left"/>
        <w:rPr>
          <w:rFonts w:asciiTheme="minorHAnsi" w:hAnsiTheme="minorHAnsi" w:cstheme="minorHAnsi"/>
          <w:color w:val="000000"/>
          <w:sz w:val="24"/>
          <w:szCs w:val="24"/>
        </w:rPr>
      </w:pPr>
      <w:r w:rsidRPr="009032F2">
        <w:rPr>
          <w:rFonts w:asciiTheme="minorHAnsi" w:hAnsiTheme="minorHAnsi" w:cstheme="minorHAnsi"/>
          <w:color w:val="000000"/>
          <w:sz w:val="24"/>
          <w:szCs w:val="24"/>
        </w:rPr>
        <w:t>Approve and receive completed congregational mission studies</w:t>
      </w:r>
      <w:r w:rsidR="00870834" w:rsidRPr="009032F2">
        <w:rPr>
          <w:rFonts w:asciiTheme="minorHAnsi" w:hAnsiTheme="minorHAnsi" w:cstheme="minorHAnsi"/>
          <w:color w:val="000000"/>
          <w:sz w:val="24"/>
          <w:szCs w:val="24"/>
        </w:rPr>
        <w:t>.</w:t>
      </w:r>
    </w:p>
    <w:p w14:paraId="00000092" w14:textId="77777777" w:rsidR="000F241B" w:rsidRPr="009032F2" w:rsidRDefault="00D76D58" w:rsidP="00F64C9E">
      <w:pPr>
        <w:numPr>
          <w:ilvl w:val="1"/>
          <w:numId w:val="12"/>
        </w:numPr>
        <w:pBdr>
          <w:top w:val="nil"/>
          <w:left w:val="nil"/>
          <w:bottom w:val="nil"/>
          <w:right w:val="nil"/>
          <w:between w:val="nil"/>
        </w:pBdr>
        <w:spacing w:after="0" w:line="240" w:lineRule="auto"/>
        <w:jc w:val="left"/>
        <w:rPr>
          <w:rFonts w:asciiTheme="minorHAnsi" w:hAnsiTheme="minorHAnsi" w:cstheme="minorHAnsi"/>
          <w:color w:val="000000"/>
          <w:sz w:val="24"/>
          <w:szCs w:val="24"/>
        </w:rPr>
      </w:pPr>
      <w:r w:rsidRPr="009032F2">
        <w:rPr>
          <w:rFonts w:asciiTheme="minorHAnsi" w:hAnsiTheme="minorHAnsi" w:cstheme="minorHAnsi"/>
          <w:color w:val="000000"/>
          <w:sz w:val="24"/>
          <w:szCs w:val="24"/>
        </w:rPr>
        <w:t>Requests from a session to form a PNC; and</w:t>
      </w:r>
    </w:p>
    <w:p w14:paraId="00000093" w14:textId="4CEF46AB" w:rsidR="000F241B" w:rsidRPr="009032F2" w:rsidRDefault="00D76D58" w:rsidP="00F64C9E">
      <w:pPr>
        <w:numPr>
          <w:ilvl w:val="1"/>
          <w:numId w:val="12"/>
        </w:numPr>
        <w:pBdr>
          <w:top w:val="nil"/>
          <w:left w:val="nil"/>
          <w:bottom w:val="nil"/>
          <w:right w:val="nil"/>
          <w:between w:val="nil"/>
        </w:pBdr>
        <w:spacing w:after="0" w:line="240" w:lineRule="auto"/>
        <w:jc w:val="left"/>
        <w:rPr>
          <w:rFonts w:asciiTheme="minorHAnsi" w:hAnsiTheme="minorHAnsi" w:cstheme="minorHAnsi"/>
          <w:color w:val="000000"/>
          <w:sz w:val="24"/>
          <w:szCs w:val="24"/>
        </w:rPr>
      </w:pPr>
      <w:r w:rsidRPr="009032F2">
        <w:rPr>
          <w:rFonts w:asciiTheme="minorHAnsi" w:hAnsiTheme="minorHAnsi" w:cstheme="minorHAnsi"/>
          <w:color w:val="000000"/>
          <w:sz w:val="24"/>
          <w:szCs w:val="24"/>
        </w:rPr>
        <w:t>Approve Minis</w:t>
      </w:r>
      <w:r w:rsidR="00894428" w:rsidRPr="009032F2">
        <w:rPr>
          <w:rFonts w:asciiTheme="minorHAnsi" w:hAnsiTheme="minorHAnsi" w:cstheme="minorHAnsi"/>
          <w:color w:val="000000"/>
          <w:sz w:val="24"/>
          <w:szCs w:val="24"/>
        </w:rPr>
        <w:t>try</w:t>
      </w:r>
      <w:r w:rsidR="000C1FE9" w:rsidRPr="009032F2">
        <w:rPr>
          <w:rFonts w:asciiTheme="minorHAnsi" w:hAnsiTheme="minorHAnsi" w:cstheme="minorHAnsi"/>
          <w:color w:val="000000"/>
          <w:sz w:val="24"/>
          <w:szCs w:val="24"/>
        </w:rPr>
        <w:t xml:space="preserve"> Discernment Profiles</w:t>
      </w:r>
    </w:p>
    <w:p w14:paraId="00000094" w14:textId="17A3F0F6" w:rsidR="000F241B" w:rsidRPr="009032F2" w:rsidRDefault="0055330E" w:rsidP="00F64C9E">
      <w:pPr>
        <w:numPr>
          <w:ilvl w:val="1"/>
          <w:numId w:val="12"/>
        </w:numPr>
        <w:pBdr>
          <w:top w:val="nil"/>
          <w:left w:val="nil"/>
          <w:bottom w:val="nil"/>
          <w:right w:val="nil"/>
          <w:between w:val="nil"/>
        </w:pBdr>
        <w:spacing w:after="0" w:line="240" w:lineRule="auto"/>
        <w:jc w:val="left"/>
        <w:rPr>
          <w:rFonts w:asciiTheme="minorHAnsi" w:hAnsiTheme="minorHAnsi" w:cstheme="minorHAnsi"/>
          <w:color w:val="000000"/>
          <w:sz w:val="24"/>
          <w:szCs w:val="24"/>
        </w:rPr>
      </w:pPr>
      <w:r w:rsidRPr="009032F2">
        <w:rPr>
          <w:rFonts w:asciiTheme="minorHAnsi" w:hAnsiTheme="minorHAnsi" w:cstheme="minorHAnsi"/>
          <w:color w:val="000000"/>
          <w:sz w:val="24"/>
          <w:szCs w:val="24"/>
        </w:rPr>
        <w:t xml:space="preserve">Approve Teaching Elders who </w:t>
      </w:r>
      <w:r w:rsidR="00945F72" w:rsidRPr="009032F2">
        <w:rPr>
          <w:rFonts w:asciiTheme="minorHAnsi" w:hAnsiTheme="minorHAnsi" w:cstheme="minorHAnsi"/>
          <w:color w:val="000000"/>
          <w:sz w:val="24"/>
          <w:szCs w:val="24"/>
        </w:rPr>
        <w:t>desire to serve as Transitional Pastors and maintain a list of Transitional Pastors.</w:t>
      </w:r>
    </w:p>
    <w:p w14:paraId="00000095" w14:textId="77777777" w:rsidR="000F241B" w:rsidRPr="009032F2" w:rsidRDefault="000F241B" w:rsidP="009A3CA3">
      <w:pPr>
        <w:spacing w:after="0" w:line="240" w:lineRule="auto"/>
        <w:ind w:left="720" w:hanging="360"/>
        <w:jc w:val="left"/>
        <w:rPr>
          <w:rFonts w:asciiTheme="minorHAnsi" w:hAnsiTheme="minorHAnsi" w:cstheme="minorHAnsi"/>
          <w:color w:val="000000"/>
          <w:sz w:val="24"/>
          <w:szCs w:val="24"/>
        </w:rPr>
      </w:pPr>
    </w:p>
    <w:p w14:paraId="00000096" w14:textId="77777777" w:rsidR="000F241B" w:rsidRPr="009032F2" w:rsidRDefault="00D76D58" w:rsidP="009A3CA3">
      <w:pPr>
        <w:keepNext/>
        <w:numPr>
          <w:ilvl w:val="0"/>
          <w:numId w:val="29"/>
        </w:numPr>
        <w:pBdr>
          <w:top w:val="nil"/>
          <w:left w:val="nil"/>
          <w:bottom w:val="nil"/>
          <w:right w:val="nil"/>
          <w:between w:val="nil"/>
        </w:pBdr>
        <w:spacing w:before="80" w:after="0" w:line="240" w:lineRule="auto"/>
        <w:ind w:left="720"/>
        <w:jc w:val="left"/>
        <w:rPr>
          <w:rFonts w:asciiTheme="minorHAnsi" w:hAnsiTheme="minorHAnsi" w:cstheme="minorHAnsi"/>
          <w:color w:val="000000"/>
          <w:sz w:val="24"/>
          <w:szCs w:val="24"/>
        </w:rPr>
      </w:pPr>
      <w:r w:rsidRPr="009032F2">
        <w:rPr>
          <w:rFonts w:asciiTheme="minorHAnsi" w:hAnsiTheme="minorHAnsi" w:cstheme="minorHAnsi"/>
          <w:color w:val="000000"/>
          <w:sz w:val="24"/>
          <w:szCs w:val="24"/>
        </w:rPr>
        <w:lastRenderedPageBreak/>
        <w:t>Recommending Authority</w:t>
      </w:r>
    </w:p>
    <w:p w14:paraId="00000097" w14:textId="77777777" w:rsidR="000F241B" w:rsidRPr="009032F2" w:rsidRDefault="00D76D58" w:rsidP="009A3CA3">
      <w:pPr>
        <w:ind w:left="720" w:hanging="360"/>
        <w:jc w:val="left"/>
        <w:rPr>
          <w:rFonts w:asciiTheme="minorHAnsi" w:hAnsiTheme="minorHAnsi" w:cstheme="minorHAnsi"/>
          <w:color w:val="000000"/>
          <w:sz w:val="24"/>
          <w:szCs w:val="24"/>
        </w:rPr>
      </w:pPr>
      <w:r w:rsidRPr="009032F2">
        <w:rPr>
          <w:rFonts w:asciiTheme="minorHAnsi" w:hAnsiTheme="minorHAnsi" w:cstheme="minorHAnsi"/>
          <w:color w:val="000000"/>
          <w:sz w:val="24"/>
          <w:szCs w:val="24"/>
        </w:rPr>
        <w:t>The PPT can make recommendations to the COM regarding the following, subject to COM final action:</w:t>
      </w:r>
    </w:p>
    <w:p w14:paraId="00000098" w14:textId="3573C697" w:rsidR="000F241B" w:rsidRPr="009032F2" w:rsidRDefault="00D76D58" w:rsidP="00F64C9E">
      <w:pPr>
        <w:numPr>
          <w:ilvl w:val="1"/>
          <w:numId w:val="1"/>
        </w:numPr>
        <w:pBdr>
          <w:top w:val="nil"/>
          <w:left w:val="nil"/>
          <w:bottom w:val="nil"/>
          <w:right w:val="nil"/>
          <w:between w:val="nil"/>
        </w:pBdr>
        <w:spacing w:after="0" w:line="240" w:lineRule="auto"/>
        <w:jc w:val="left"/>
        <w:rPr>
          <w:rFonts w:asciiTheme="minorHAnsi" w:hAnsiTheme="minorHAnsi" w:cstheme="minorHAnsi"/>
          <w:color w:val="000000"/>
          <w:sz w:val="24"/>
          <w:szCs w:val="24"/>
        </w:rPr>
      </w:pPr>
      <w:r w:rsidRPr="009032F2">
        <w:rPr>
          <w:rFonts w:asciiTheme="minorHAnsi" w:hAnsiTheme="minorHAnsi" w:cstheme="minorHAnsi"/>
          <w:color w:val="000000"/>
          <w:sz w:val="24"/>
          <w:szCs w:val="24"/>
        </w:rPr>
        <w:t>New, renewed, or adjusted terms of call or terms of contract for called and installed ministers, interim/transitional ministers, designated ministers, or stated supply minister</w:t>
      </w:r>
      <w:r w:rsidR="003510A5" w:rsidRPr="009032F2">
        <w:rPr>
          <w:rFonts w:asciiTheme="minorHAnsi" w:hAnsiTheme="minorHAnsi" w:cstheme="minorHAnsi"/>
          <w:color w:val="000000"/>
          <w:sz w:val="24"/>
          <w:szCs w:val="24"/>
        </w:rPr>
        <w:t>s.</w:t>
      </w:r>
    </w:p>
    <w:p w14:paraId="65720F63" w14:textId="76036357" w:rsidR="003510A5" w:rsidRPr="009032F2" w:rsidRDefault="003510A5" w:rsidP="00F64C9E">
      <w:pPr>
        <w:numPr>
          <w:ilvl w:val="1"/>
          <w:numId w:val="1"/>
        </w:numPr>
        <w:pBdr>
          <w:top w:val="nil"/>
          <w:left w:val="nil"/>
          <w:bottom w:val="nil"/>
          <w:right w:val="nil"/>
          <w:between w:val="nil"/>
        </w:pBdr>
        <w:spacing w:after="0" w:line="240" w:lineRule="auto"/>
        <w:jc w:val="left"/>
        <w:rPr>
          <w:rFonts w:asciiTheme="minorHAnsi" w:hAnsiTheme="minorHAnsi" w:cstheme="minorHAnsi"/>
          <w:color w:val="000000"/>
          <w:sz w:val="24"/>
          <w:szCs w:val="24"/>
        </w:rPr>
      </w:pPr>
      <w:r w:rsidRPr="009032F2">
        <w:rPr>
          <w:rFonts w:asciiTheme="minorHAnsi" w:hAnsiTheme="minorHAnsi" w:cstheme="minorHAnsi"/>
          <w:color w:val="000000"/>
          <w:sz w:val="24"/>
          <w:szCs w:val="24"/>
        </w:rPr>
        <w:t>Job Descriptions for Transitional Pastors.</w:t>
      </w:r>
    </w:p>
    <w:p w14:paraId="00000099" w14:textId="77777777" w:rsidR="000F241B" w:rsidRPr="009032F2" w:rsidRDefault="00D76D58" w:rsidP="00F64C9E">
      <w:pPr>
        <w:numPr>
          <w:ilvl w:val="1"/>
          <w:numId w:val="1"/>
        </w:numPr>
        <w:pBdr>
          <w:top w:val="nil"/>
          <w:left w:val="nil"/>
          <w:bottom w:val="nil"/>
          <w:right w:val="nil"/>
          <w:between w:val="nil"/>
        </w:pBdr>
        <w:spacing w:after="0" w:line="240" w:lineRule="auto"/>
        <w:jc w:val="left"/>
        <w:rPr>
          <w:rFonts w:asciiTheme="minorHAnsi" w:hAnsiTheme="minorHAnsi" w:cstheme="minorHAnsi"/>
          <w:color w:val="000000"/>
          <w:sz w:val="24"/>
          <w:szCs w:val="24"/>
        </w:rPr>
      </w:pPr>
      <w:r w:rsidRPr="009032F2">
        <w:rPr>
          <w:rFonts w:asciiTheme="minorHAnsi" w:hAnsiTheme="minorHAnsi" w:cstheme="minorHAnsi"/>
          <w:color w:val="000000"/>
          <w:sz w:val="24"/>
          <w:szCs w:val="24"/>
        </w:rPr>
        <w:t>PNC decisions and terms of recommended calls.</w:t>
      </w:r>
    </w:p>
    <w:p w14:paraId="0000009A" w14:textId="77777777" w:rsidR="000F241B" w:rsidRPr="009032F2" w:rsidRDefault="000F241B" w:rsidP="009A3CA3">
      <w:pPr>
        <w:ind w:hanging="360"/>
        <w:rPr>
          <w:rFonts w:asciiTheme="minorHAnsi" w:hAnsiTheme="minorHAnsi" w:cstheme="minorHAnsi"/>
          <w:color w:val="000000"/>
          <w:sz w:val="24"/>
          <w:szCs w:val="24"/>
        </w:rPr>
      </w:pPr>
    </w:p>
    <w:p w14:paraId="0000009B" w14:textId="238D10D2" w:rsidR="000F241B" w:rsidRPr="009032F2" w:rsidRDefault="00F64C9E" w:rsidP="009A3CA3">
      <w:pPr>
        <w:pStyle w:val="Heading3"/>
        <w:rPr>
          <w:rFonts w:asciiTheme="minorHAnsi" w:hAnsiTheme="minorHAnsi" w:cstheme="minorHAnsi"/>
        </w:rPr>
      </w:pPr>
      <w:bookmarkStart w:id="15" w:name="_Toc142641706"/>
      <w:r w:rsidRPr="009032F2">
        <w:rPr>
          <w:rFonts w:asciiTheme="minorHAnsi" w:hAnsiTheme="minorHAnsi" w:cstheme="minorHAnsi"/>
          <w:b/>
        </w:rPr>
        <w:t>II.1.</w:t>
      </w:r>
      <w:r w:rsidR="00870834" w:rsidRPr="009032F2">
        <w:rPr>
          <w:rFonts w:asciiTheme="minorHAnsi" w:hAnsiTheme="minorHAnsi" w:cstheme="minorHAnsi"/>
          <w:b/>
        </w:rPr>
        <w:t>6</w:t>
      </w:r>
      <w:r w:rsidRPr="009032F2">
        <w:rPr>
          <w:rFonts w:asciiTheme="minorHAnsi" w:hAnsiTheme="minorHAnsi" w:cstheme="minorHAnsi"/>
          <w:b/>
        </w:rPr>
        <w:tab/>
        <w:t>Staffing</w:t>
      </w:r>
      <w:r w:rsidRPr="009032F2">
        <w:rPr>
          <w:rFonts w:asciiTheme="minorHAnsi" w:hAnsiTheme="minorHAnsi" w:cstheme="minorHAnsi"/>
        </w:rPr>
        <w:t>: (Who will staff this team?)</w:t>
      </w:r>
      <w:bookmarkEnd w:id="15"/>
    </w:p>
    <w:p w14:paraId="000000A0" w14:textId="7EC23542" w:rsidR="000F241B" w:rsidRPr="009032F2" w:rsidRDefault="00D76D58" w:rsidP="00A37EF8">
      <w:pPr>
        <w:pBdr>
          <w:top w:val="nil"/>
          <w:left w:val="nil"/>
          <w:bottom w:val="nil"/>
          <w:right w:val="nil"/>
          <w:between w:val="nil"/>
        </w:pBdr>
        <w:rPr>
          <w:rFonts w:asciiTheme="minorHAnsi" w:hAnsiTheme="minorHAnsi" w:cstheme="minorHAnsi"/>
          <w:color w:val="000000"/>
          <w:sz w:val="24"/>
          <w:szCs w:val="24"/>
        </w:rPr>
      </w:pPr>
      <w:r w:rsidRPr="009032F2">
        <w:rPr>
          <w:rFonts w:asciiTheme="minorHAnsi" w:hAnsiTheme="minorHAnsi" w:cstheme="minorHAnsi"/>
          <w:color w:val="000000"/>
          <w:sz w:val="24"/>
          <w:szCs w:val="24"/>
        </w:rPr>
        <w:t>The Executive Presbyter</w:t>
      </w:r>
      <w:r w:rsidR="00D32A7C" w:rsidRPr="009032F2">
        <w:rPr>
          <w:rFonts w:asciiTheme="minorHAnsi" w:hAnsiTheme="minorHAnsi" w:cstheme="minorHAnsi"/>
          <w:color w:val="000000"/>
          <w:sz w:val="24"/>
          <w:szCs w:val="24"/>
        </w:rPr>
        <w:t xml:space="preserve"> will </w:t>
      </w:r>
      <w:r w:rsidRPr="009032F2">
        <w:rPr>
          <w:rFonts w:asciiTheme="minorHAnsi" w:hAnsiTheme="minorHAnsi" w:cstheme="minorHAnsi"/>
          <w:color w:val="000000"/>
          <w:sz w:val="24"/>
          <w:szCs w:val="24"/>
        </w:rPr>
        <w:t>staff this team.</w:t>
      </w:r>
      <w:r w:rsidR="00894428" w:rsidRPr="009032F2">
        <w:rPr>
          <w:rFonts w:asciiTheme="minorHAnsi" w:hAnsiTheme="minorHAnsi" w:cstheme="minorHAnsi"/>
        </w:rPr>
        <w:br w:type="page"/>
      </w:r>
    </w:p>
    <w:p w14:paraId="000000A1" w14:textId="213ADAC7" w:rsidR="000F241B" w:rsidRPr="009032F2" w:rsidRDefault="00F64C9E" w:rsidP="009A3CA3">
      <w:pPr>
        <w:pStyle w:val="Heading2"/>
        <w:rPr>
          <w:rFonts w:asciiTheme="minorHAnsi" w:hAnsiTheme="minorHAnsi" w:cstheme="minorHAnsi"/>
          <w:b/>
          <w:bCs/>
        </w:rPr>
      </w:pPr>
      <w:bookmarkStart w:id="16" w:name="_Toc142641707"/>
      <w:r w:rsidRPr="009032F2">
        <w:rPr>
          <w:rFonts w:asciiTheme="minorHAnsi" w:hAnsiTheme="minorHAnsi" w:cstheme="minorHAnsi"/>
          <w:b/>
          <w:bCs/>
        </w:rPr>
        <w:lastRenderedPageBreak/>
        <w:t>II.2. Pastoral Leader Care Team</w:t>
      </w:r>
      <w:bookmarkEnd w:id="16"/>
    </w:p>
    <w:p w14:paraId="000000A2" w14:textId="77777777" w:rsidR="000F241B" w:rsidRPr="009032F2" w:rsidRDefault="00D76D58">
      <w:pPr>
        <w:rPr>
          <w:rFonts w:asciiTheme="minorHAnsi" w:hAnsiTheme="minorHAnsi" w:cstheme="minorHAnsi"/>
          <w:b/>
          <w:sz w:val="24"/>
          <w:szCs w:val="24"/>
        </w:rPr>
      </w:pPr>
      <w:r w:rsidRPr="009032F2">
        <w:rPr>
          <w:rFonts w:asciiTheme="minorHAnsi" w:hAnsiTheme="minorHAnsi" w:cstheme="minorHAnsi"/>
          <w:b/>
          <w:sz w:val="24"/>
          <w:szCs w:val="24"/>
        </w:rPr>
        <w:t>(Supporting Congregations / Equipping Leaders)</w:t>
      </w:r>
    </w:p>
    <w:p w14:paraId="454780A3" w14:textId="5AB450B0" w:rsidR="00AA3FDA" w:rsidRPr="009032F2" w:rsidRDefault="00AA3FDA" w:rsidP="009A3CA3">
      <w:pPr>
        <w:pStyle w:val="Heading3"/>
        <w:rPr>
          <w:rFonts w:asciiTheme="minorHAnsi" w:hAnsiTheme="minorHAnsi" w:cstheme="minorHAnsi"/>
          <w:b/>
          <w:bCs/>
        </w:rPr>
      </w:pPr>
      <w:bookmarkStart w:id="17" w:name="_Toc142641708"/>
      <w:r w:rsidRPr="009032F2">
        <w:rPr>
          <w:rFonts w:asciiTheme="minorHAnsi" w:hAnsiTheme="minorHAnsi" w:cstheme="minorHAnsi"/>
          <w:b/>
          <w:bCs/>
        </w:rPr>
        <w:t>Purpose:</w:t>
      </w:r>
      <w:bookmarkEnd w:id="17"/>
    </w:p>
    <w:p w14:paraId="4675052B" w14:textId="324766D1" w:rsidR="00AA3FDA" w:rsidRPr="009032F2" w:rsidRDefault="00AA3FDA">
      <w:pPr>
        <w:keepNext/>
        <w:rPr>
          <w:rFonts w:asciiTheme="minorHAnsi" w:hAnsiTheme="minorHAnsi" w:cstheme="minorHAnsi"/>
          <w:b/>
          <w:smallCaps/>
          <w:sz w:val="28"/>
          <w:szCs w:val="28"/>
        </w:rPr>
      </w:pPr>
      <w:r w:rsidRPr="009032F2">
        <w:rPr>
          <w:rFonts w:asciiTheme="minorHAnsi" w:hAnsiTheme="minorHAnsi" w:cstheme="minorHAnsi"/>
          <w:sz w:val="24"/>
          <w:szCs w:val="24"/>
        </w:rPr>
        <w:t>T</w:t>
      </w:r>
      <w:r w:rsidRPr="009032F2">
        <w:rPr>
          <w:rFonts w:asciiTheme="minorHAnsi" w:hAnsiTheme="minorHAnsi" w:cstheme="minorHAnsi"/>
          <w:color w:val="000000"/>
          <w:sz w:val="24"/>
          <w:szCs w:val="24"/>
        </w:rPr>
        <w:t xml:space="preserve">o nourish the spiritual and emotional care of the pastoral leaders of the Presbytery—including Teaching Elder members of Presbytery, both those in congregational settings and those serving in wider settings, Commissioned Ruling Elders and </w:t>
      </w:r>
      <w:r w:rsidR="00E354C7" w:rsidRPr="009032F2">
        <w:rPr>
          <w:rFonts w:asciiTheme="minorHAnsi" w:hAnsiTheme="minorHAnsi" w:cstheme="minorHAnsi"/>
          <w:color w:val="000000"/>
          <w:sz w:val="24"/>
          <w:szCs w:val="24"/>
        </w:rPr>
        <w:t xml:space="preserve">Certified </w:t>
      </w:r>
      <w:r w:rsidRPr="009032F2">
        <w:rPr>
          <w:rFonts w:asciiTheme="minorHAnsi" w:hAnsiTheme="minorHAnsi" w:cstheme="minorHAnsi"/>
          <w:color w:val="000000"/>
          <w:sz w:val="24"/>
          <w:szCs w:val="24"/>
        </w:rPr>
        <w:t xml:space="preserve">Christian </w:t>
      </w:r>
      <w:r w:rsidR="00E354C7" w:rsidRPr="009032F2">
        <w:rPr>
          <w:rFonts w:asciiTheme="minorHAnsi" w:hAnsiTheme="minorHAnsi" w:cstheme="minorHAnsi"/>
          <w:color w:val="000000"/>
          <w:sz w:val="24"/>
          <w:szCs w:val="24"/>
        </w:rPr>
        <w:t>Educators</w:t>
      </w:r>
      <w:r w:rsidRPr="009032F2">
        <w:rPr>
          <w:rFonts w:asciiTheme="minorHAnsi" w:hAnsiTheme="minorHAnsi" w:cstheme="minorHAnsi"/>
          <w:color w:val="000000"/>
          <w:sz w:val="24"/>
          <w:szCs w:val="24"/>
        </w:rPr>
        <w:t>, during the time they are enrolled as members of the Presbytery—through accompaniment and pastoral care.</w:t>
      </w:r>
    </w:p>
    <w:p w14:paraId="000000A3" w14:textId="511D9801" w:rsidR="000F241B" w:rsidRPr="009032F2" w:rsidRDefault="00F64C9E" w:rsidP="009A3CA3">
      <w:pPr>
        <w:pStyle w:val="Heading3"/>
        <w:rPr>
          <w:rFonts w:asciiTheme="minorHAnsi" w:hAnsiTheme="minorHAnsi" w:cstheme="minorHAnsi"/>
        </w:rPr>
      </w:pPr>
      <w:bookmarkStart w:id="18" w:name="_Toc142641709"/>
      <w:r w:rsidRPr="009032F2">
        <w:rPr>
          <w:rFonts w:asciiTheme="minorHAnsi" w:hAnsiTheme="minorHAnsi" w:cstheme="minorHAnsi"/>
          <w:b/>
        </w:rPr>
        <w:t>II.2.1</w:t>
      </w:r>
      <w:r w:rsidRPr="009032F2">
        <w:rPr>
          <w:rFonts w:asciiTheme="minorHAnsi" w:hAnsiTheme="minorHAnsi" w:cstheme="minorHAnsi"/>
          <w:b/>
        </w:rPr>
        <w:tab/>
        <w:t>Vision:</w:t>
      </w:r>
      <w:r w:rsidRPr="009032F2">
        <w:rPr>
          <w:rFonts w:asciiTheme="minorHAnsi" w:hAnsiTheme="minorHAnsi" w:cstheme="minorHAnsi"/>
        </w:rPr>
        <w:t xml:space="preserve"> (Why would we do this?)</w:t>
      </w:r>
      <w:bookmarkEnd w:id="18"/>
      <w:r w:rsidRPr="009032F2">
        <w:rPr>
          <w:rFonts w:asciiTheme="minorHAnsi" w:hAnsiTheme="minorHAnsi" w:cstheme="minorHAnsi"/>
        </w:rPr>
        <w:t xml:space="preserve"> </w:t>
      </w:r>
    </w:p>
    <w:p w14:paraId="000000A4" w14:textId="77777777" w:rsidR="000F241B" w:rsidRPr="009032F2" w:rsidRDefault="00D76D58">
      <w:pPr>
        <w:spacing w:line="240" w:lineRule="auto"/>
        <w:jc w:val="left"/>
        <w:rPr>
          <w:rFonts w:asciiTheme="minorHAnsi" w:hAnsiTheme="minorHAnsi" w:cstheme="minorHAnsi"/>
          <w:sz w:val="24"/>
          <w:szCs w:val="24"/>
        </w:rPr>
      </w:pPr>
      <w:r w:rsidRPr="009032F2">
        <w:rPr>
          <w:rFonts w:asciiTheme="minorHAnsi" w:hAnsiTheme="minorHAnsi" w:cstheme="minorHAnsi"/>
          <w:color w:val="000000"/>
          <w:sz w:val="24"/>
          <w:szCs w:val="24"/>
        </w:rPr>
        <w:t>To nourish the spiritual and emotional care of the pastoral leaders of the Presbytery—including Teaching Elder members of Presbytery, both those in congregational settings and those serving in wider settings, Commissioned Ruling Elders and certified Christian educators, during the time they are enrolled as members of the Presbytery—through accompaniment and pastoral care.</w:t>
      </w:r>
    </w:p>
    <w:p w14:paraId="000000A5" w14:textId="71CDFDE1" w:rsidR="000F241B" w:rsidRPr="009032F2" w:rsidRDefault="00F64C9E" w:rsidP="009A3CA3">
      <w:pPr>
        <w:pStyle w:val="Heading3"/>
        <w:rPr>
          <w:rFonts w:asciiTheme="minorHAnsi" w:hAnsiTheme="minorHAnsi" w:cstheme="minorHAnsi"/>
        </w:rPr>
      </w:pPr>
      <w:bookmarkStart w:id="19" w:name="_Toc142641710"/>
      <w:r w:rsidRPr="009032F2">
        <w:rPr>
          <w:rFonts w:asciiTheme="minorHAnsi" w:hAnsiTheme="minorHAnsi" w:cstheme="minorHAnsi"/>
          <w:b/>
        </w:rPr>
        <w:t>II.2.2</w:t>
      </w:r>
      <w:r w:rsidRPr="009032F2">
        <w:rPr>
          <w:rFonts w:asciiTheme="minorHAnsi" w:hAnsiTheme="minorHAnsi" w:cstheme="minorHAnsi"/>
          <w:b/>
        </w:rPr>
        <w:tab/>
        <w:t>Identity:</w:t>
      </w:r>
      <w:r w:rsidRPr="009032F2">
        <w:rPr>
          <w:rFonts w:asciiTheme="minorHAnsi" w:hAnsiTheme="minorHAnsi" w:cstheme="minorHAnsi"/>
        </w:rPr>
        <w:t xml:space="preserve"> (Who is this team?)</w:t>
      </w:r>
      <w:bookmarkEnd w:id="19"/>
    </w:p>
    <w:p w14:paraId="000000A6" w14:textId="77777777" w:rsidR="000F241B" w:rsidRPr="009032F2" w:rsidRDefault="00D76D58">
      <w:pPr>
        <w:spacing w:line="240" w:lineRule="auto"/>
        <w:jc w:val="left"/>
        <w:rPr>
          <w:rFonts w:asciiTheme="minorHAnsi" w:hAnsiTheme="minorHAnsi" w:cstheme="minorHAnsi"/>
          <w:sz w:val="24"/>
          <w:szCs w:val="24"/>
        </w:rPr>
      </w:pPr>
      <w:r w:rsidRPr="009032F2">
        <w:rPr>
          <w:rFonts w:asciiTheme="minorHAnsi" w:hAnsiTheme="minorHAnsi" w:cstheme="minorHAnsi"/>
          <w:sz w:val="24"/>
          <w:szCs w:val="24"/>
        </w:rPr>
        <w:t xml:space="preserve">The Pastoral Leader Care Team (PLCT) will have eight to twelve Teaching Elders or Ruling Elders with experience and/or training in pastoral care and/or personal well-being and with a commitment to support pastoral leaders in their ministries and to promote their personal well-being.  The PLCT will collaborate with the Nominating and Leader Development Committee with respect to nomination of </w:t>
      </w:r>
      <w:proofErr w:type="gramStart"/>
      <w:r w:rsidRPr="009032F2">
        <w:rPr>
          <w:rFonts w:asciiTheme="minorHAnsi" w:hAnsiTheme="minorHAnsi" w:cstheme="minorHAnsi"/>
          <w:sz w:val="24"/>
          <w:szCs w:val="24"/>
        </w:rPr>
        <w:t>persons</w:t>
      </w:r>
      <w:proofErr w:type="gramEnd"/>
      <w:r w:rsidRPr="009032F2">
        <w:rPr>
          <w:rFonts w:asciiTheme="minorHAnsi" w:hAnsiTheme="minorHAnsi" w:cstheme="minorHAnsi"/>
          <w:sz w:val="24"/>
          <w:szCs w:val="24"/>
        </w:rPr>
        <w:t xml:space="preserve"> to serve on the PLCT, and PLCT membership will reflect as nearly as possible the Presbytery’s diversity.  Terms will be for three years, renewable once.</w:t>
      </w:r>
    </w:p>
    <w:p w14:paraId="000000AC" w14:textId="77777777" w:rsidR="000F241B" w:rsidRPr="009032F2" w:rsidRDefault="000F241B">
      <w:pPr>
        <w:rPr>
          <w:rFonts w:asciiTheme="minorHAnsi" w:hAnsiTheme="minorHAnsi" w:cstheme="minorHAnsi"/>
          <w:sz w:val="24"/>
          <w:szCs w:val="24"/>
        </w:rPr>
      </w:pPr>
    </w:p>
    <w:p w14:paraId="000000AD" w14:textId="27F55AE9" w:rsidR="000F241B" w:rsidRPr="009032F2" w:rsidRDefault="00F64C9E">
      <w:pPr>
        <w:keepNext/>
        <w:jc w:val="left"/>
        <w:rPr>
          <w:rFonts w:asciiTheme="minorHAnsi" w:hAnsiTheme="minorHAnsi" w:cstheme="minorHAnsi"/>
          <w:sz w:val="24"/>
          <w:szCs w:val="24"/>
        </w:rPr>
      </w:pPr>
      <w:bookmarkStart w:id="20" w:name="_Toc142641712"/>
      <w:r w:rsidRPr="009032F2">
        <w:rPr>
          <w:rStyle w:val="Heading3Char"/>
          <w:rFonts w:asciiTheme="minorHAnsi" w:hAnsiTheme="minorHAnsi" w:cstheme="minorHAnsi"/>
          <w:b/>
          <w:bCs/>
        </w:rPr>
        <w:t>II.2.</w:t>
      </w:r>
      <w:r w:rsidR="00CA2EB6" w:rsidRPr="009032F2">
        <w:rPr>
          <w:rStyle w:val="Heading3Char"/>
          <w:rFonts w:asciiTheme="minorHAnsi" w:hAnsiTheme="minorHAnsi" w:cstheme="minorHAnsi"/>
          <w:b/>
          <w:bCs/>
        </w:rPr>
        <w:t>3</w:t>
      </w:r>
      <w:r w:rsidRPr="009032F2">
        <w:rPr>
          <w:rStyle w:val="Heading3Char"/>
          <w:rFonts w:asciiTheme="minorHAnsi" w:hAnsiTheme="minorHAnsi" w:cstheme="minorHAnsi"/>
          <w:b/>
          <w:bCs/>
        </w:rPr>
        <w:tab/>
        <w:t>Responsibilities</w:t>
      </w:r>
      <w:r w:rsidRPr="009032F2">
        <w:rPr>
          <w:rStyle w:val="Heading3Char"/>
          <w:rFonts w:asciiTheme="minorHAnsi" w:hAnsiTheme="minorHAnsi" w:cstheme="minorHAnsi"/>
        </w:rPr>
        <w:t>:</w:t>
      </w:r>
      <w:r w:rsidRPr="009032F2">
        <w:rPr>
          <w:rStyle w:val="Heading3Char"/>
          <w:rFonts w:asciiTheme="minorHAnsi" w:hAnsiTheme="minorHAnsi" w:cstheme="minorHAnsi"/>
          <w:b/>
          <w:bCs/>
        </w:rPr>
        <w:t xml:space="preserve"> </w:t>
      </w:r>
      <w:r w:rsidRPr="009032F2">
        <w:rPr>
          <w:rStyle w:val="Heading3Char"/>
          <w:rFonts w:asciiTheme="minorHAnsi" w:hAnsiTheme="minorHAnsi" w:cstheme="minorHAnsi"/>
        </w:rPr>
        <w:t>(What will the team provide to</w:t>
      </w:r>
      <w:bookmarkEnd w:id="20"/>
      <w:r w:rsidRPr="009032F2">
        <w:rPr>
          <w:rStyle w:val="Heading2Char"/>
          <w:rFonts w:asciiTheme="minorHAnsi" w:hAnsiTheme="minorHAnsi" w:cstheme="minorHAnsi"/>
        </w:rPr>
        <w:t xml:space="preserve"> congregations</w:t>
      </w:r>
      <w:r w:rsidRPr="009032F2">
        <w:rPr>
          <w:rFonts w:asciiTheme="minorHAnsi" w:hAnsiTheme="minorHAnsi" w:cstheme="minorHAnsi"/>
          <w:i/>
          <w:sz w:val="24"/>
          <w:szCs w:val="24"/>
        </w:rPr>
        <w:t xml:space="preserve"> or congregational leaders?</w:t>
      </w:r>
      <w:r w:rsidRPr="009032F2">
        <w:rPr>
          <w:rFonts w:asciiTheme="minorHAnsi" w:hAnsiTheme="minorHAnsi" w:cstheme="minorHAnsi"/>
          <w:sz w:val="24"/>
          <w:szCs w:val="24"/>
        </w:rPr>
        <w:t>)</w:t>
      </w:r>
    </w:p>
    <w:p w14:paraId="000000AE" w14:textId="77777777" w:rsidR="000F241B" w:rsidRPr="009032F2" w:rsidRDefault="00D76D58">
      <w:pPr>
        <w:rPr>
          <w:rFonts w:asciiTheme="minorHAnsi" w:hAnsiTheme="minorHAnsi" w:cstheme="minorHAnsi"/>
          <w:sz w:val="24"/>
          <w:szCs w:val="24"/>
        </w:rPr>
      </w:pPr>
      <w:r w:rsidRPr="009032F2">
        <w:rPr>
          <w:rFonts w:asciiTheme="minorHAnsi" w:hAnsiTheme="minorHAnsi" w:cstheme="minorHAnsi"/>
          <w:sz w:val="24"/>
          <w:szCs w:val="24"/>
        </w:rPr>
        <w:t>Serve as pastor and counselor to minister members, Commissioned Ruling Elders, and certified Christian educators through these actions:</w:t>
      </w:r>
    </w:p>
    <w:p w14:paraId="45933094" w14:textId="7DAB54CB" w:rsidR="00E354C7" w:rsidRPr="009032F2" w:rsidRDefault="00E354C7" w:rsidP="00E354C7">
      <w:pPr>
        <w:pStyle w:val="ListParagraph"/>
        <w:numPr>
          <w:ilvl w:val="0"/>
          <w:numId w:val="16"/>
        </w:numPr>
        <w:spacing w:after="120"/>
        <w:contextualSpacing w:val="0"/>
        <w:jc w:val="left"/>
        <w:rPr>
          <w:rFonts w:asciiTheme="minorHAnsi" w:hAnsiTheme="minorHAnsi" w:cstheme="minorHAnsi"/>
          <w:sz w:val="24"/>
          <w:szCs w:val="24"/>
        </w:rPr>
      </w:pPr>
      <w:r w:rsidRPr="009032F2">
        <w:rPr>
          <w:rFonts w:asciiTheme="minorHAnsi" w:hAnsiTheme="minorHAnsi" w:cstheme="minorHAnsi"/>
          <w:sz w:val="24"/>
          <w:szCs w:val="24"/>
        </w:rPr>
        <w:t xml:space="preserve">Recruit, train and oversee PTCA Teaching Elders to serve as Peer Support Persons (PSP) to clergy members of the presbytery who are not retired. </w:t>
      </w:r>
    </w:p>
    <w:p w14:paraId="3ABB6BB1" w14:textId="56A3486C" w:rsidR="00E354C7" w:rsidRPr="009032F2" w:rsidRDefault="00E354C7" w:rsidP="00E354C7">
      <w:pPr>
        <w:pStyle w:val="ListParagraph"/>
        <w:numPr>
          <w:ilvl w:val="0"/>
          <w:numId w:val="16"/>
        </w:numPr>
        <w:spacing w:after="120"/>
        <w:contextualSpacing w:val="0"/>
        <w:jc w:val="left"/>
        <w:rPr>
          <w:rFonts w:asciiTheme="minorHAnsi" w:hAnsiTheme="minorHAnsi" w:cstheme="minorHAnsi"/>
          <w:sz w:val="24"/>
          <w:szCs w:val="24"/>
        </w:rPr>
      </w:pPr>
      <w:r w:rsidRPr="009032F2">
        <w:rPr>
          <w:rFonts w:asciiTheme="minorHAnsi" w:hAnsiTheme="minorHAnsi" w:cstheme="minorHAnsi"/>
          <w:sz w:val="24"/>
          <w:szCs w:val="24"/>
        </w:rPr>
        <w:t xml:space="preserve">Organize training program for </w:t>
      </w:r>
      <w:proofErr w:type="gramStart"/>
      <w:r w:rsidRPr="009032F2">
        <w:rPr>
          <w:rFonts w:asciiTheme="minorHAnsi" w:hAnsiTheme="minorHAnsi" w:cstheme="minorHAnsi"/>
          <w:sz w:val="24"/>
          <w:szCs w:val="24"/>
        </w:rPr>
        <w:t>new</w:t>
      </w:r>
      <w:proofErr w:type="gramEnd"/>
      <w:r w:rsidRPr="009032F2">
        <w:rPr>
          <w:rFonts w:asciiTheme="minorHAnsi" w:hAnsiTheme="minorHAnsi" w:cstheme="minorHAnsi"/>
          <w:sz w:val="24"/>
          <w:szCs w:val="24"/>
        </w:rPr>
        <w:t xml:space="preserve"> PSP</w:t>
      </w:r>
      <w:r w:rsidR="002B3F99" w:rsidRPr="009032F2">
        <w:rPr>
          <w:rFonts w:asciiTheme="minorHAnsi" w:hAnsiTheme="minorHAnsi" w:cstheme="minorHAnsi"/>
          <w:sz w:val="24"/>
          <w:szCs w:val="24"/>
        </w:rPr>
        <w:t>.</w:t>
      </w:r>
    </w:p>
    <w:p w14:paraId="431F3B8B" w14:textId="1554FF4A" w:rsidR="00E354C7" w:rsidRPr="009032F2" w:rsidRDefault="00E354C7" w:rsidP="00E354C7">
      <w:pPr>
        <w:pStyle w:val="ListParagraph"/>
        <w:numPr>
          <w:ilvl w:val="0"/>
          <w:numId w:val="16"/>
        </w:numPr>
        <w:spacing w:after="120"/>
        <w:contextualSpacing w:val="0"/>
        <w:jc w:val="left"/>
        <w:rPr>
          <w:rFonts w:asciiTheme="minorHAnsi" w:hAnsiTheme="minorHAnsi" w:cstheme="minorHAnsi"/>
          <w:sz w:val="24"/>
          <w:szCs w:val="24"/>
        </w:rPr>
      </w:pPr>
      <w:r w:rsidRPr="009032F2">
        <w:rPr>
          <w:rFonts w:asciiTheme="minorHAnsi" w:hAnsiTheme="minorHAnsi" w:cstheme="minorHAnsi"/>
          <w:sz w:val="24"/>
          <w:szCs w:val="24"/>
        </w:rPr>
        <w:t>Receive requests from PTCA pastors for support and assigns PSP to contact a specific pastor and provide direct support.</w:t>
      </w:r>
    </w:p>
    <w:p w14:paraId="203C1FF6" w14:textId="65C4A9F9" w:rsidR="00E354C7" w:rsidRPr="009032F2" w:rsidRDefault="00E354C7" w:rsidP="00E354C7">
      <w:pPr>
        <w:pStyle w:val="ListParagraph"/>
        <w:numPr>
          <w:ilvl w:val="0"/>
          <w:numId w:val="16"/>
        </w:numPr>
        <w:spacing w:after="120"/>
        <w:contextualSpacing w:val="0"/>
        <w:jc w:val="left"/>
        <w:rPr>
          <w:rFonts w:asciiTheme="minorHAnsi" w:hAnsiTheme="minorHAnsi" w:cstheme="minorHAnsi"/>
          <w:sz w:val="24"/>
          <w:szCs w:val="24"/>
        </w:rPr>
      </w:pPr>
      <w:r w:rsidRPr="009032F2">
        <w:rPr>
          <w:rFonts w:asciiTheme="minorHAnsi" w:hAnsiTheme="minorHAnsi" w:cstheme="minorHAnsi"/>
          <w:sz w:val="24"/>
          <w:szCs w:val="24"/>
        </w:rPr>
        <w:t xml:space="preserve">Respond to known events in pastors’ lives by requesting that a PSP reach out to a specific pastor. </w:t>
      </w:r>
    </w:p>
    <w:p w14:paraId="3DA2D963" w14:textId="5D2AE3BA" w:rsidR="00E354C7" w:rsidRPr="009032F2" w:rsidRDefault="00E354C7" w:rsidP="00E354C7">
      <w:pPr>
        <w:pStyle w:val="ListParagraph"/>
        <w:numPr>
          <w:ilvl w:val="0"/>
          <w:numId w:val="16"/>
        </w:numPr>
        <w:spacing w:after="120"/>
        <w:contextualSpacing w:val="0"/>
        <w:jc w:val="left"/>
        <w:rPr>
          <w:rFonts w:asciiTheme="minorHAnsi" w:hAnsiTheme="minorHAnsi" w:cstheme="minorHAnsi"/>
          <w:sz w:val="24"/>
          <w:szCs w:val="24"/>
        </w:rPr>
      </w:pPr>
      <w:r w:rsidRPr="009032F2">
        <w:rPr>
          <w:rFonts w:asciiTheme="minorHAnsi" w:hAnsiTheme="minorHAnsi" w:cstheme="minorHAnsi"/>
          <w:sz w:val="24"/>
          <w:szCs w:val="24"/>
        </w:rPr>
        <w:t xml:space="preserve">Provide ongoing support and continuing training opportunities for </w:t>
      </w:r>
      <w:r w:rsidR="00C83CFA" w:rsidRPr="009032F2">
        <w:rPr>
          <w:rFonts w:asciiTheme="minorHAnsi" w:hAnsiTheme="minorHAnsi" w:cstheme="minorHAnsi"/>
          <w:sz w:val="24"/>
          <w:szCs w:val="24"/>
        </w:rPr>
        <w:t>PSPs.</w:t>
      </w:r>
    </w:p>
    <w:p w14:paraId="2B7A8D92" w14:textId="28542D6E" w:rsidR="00E354C7" w:rsidRPr="009032F2" w:rsidRDefault="00E354C7" w:rsidP="00E354C7">
      <w:pPr>
        <w:pStyle w:val="ListParagraph"/>
        <w:numPr>
          <w:ilvl w:val="0"/>
          <w:numId w:val="16"/>
        </w:numPr>
        <w:spacing w:after="120"/>
        <w:contextualSpacing w:val="0"/>
        <w:jc w:val="left"/>
        <w:rPr>
          <w:rFonts w:asciiTheme="minorHAnsi" w:hAnsiTheme="minorHAnsi" w:cstheme="minorHAnsi"/>
          <w:sz w:val="24"/>
          <w:szCs w:val="24"/>
        </w:rPr>
      </w:pPr>
      <w:r w:rsidRPr="009032F2">
        <w:rPr>
          <w:rFonts w:asciiTheme="minorHAnsi" w:hAnsiTheme="minorHAnsi" w:cstheme="minorHAnsi"/>
          <w:sz w:val="24"/>
          <w:szCs w:val="24"/>
        </w:rPr>
        <w:lastRenderedPageBreak/>
        <w:t xml:space="preserve">Host and/or support group events for pastors to provide opportunities for clergy to deepen spiritually and help them feel connected </w:t>
      </w:r>
      <w:r w:rsidR="00C83CFA" w:rsidRPr="009032F2">
        <w:rPr>
          <w:rFonts w:asciiTheme="minorHAnsi" w:hAnsiTheme="minorHAnsi" w:cstheme="minorHAnsi"/>
          <w:sz w:val="24"/>
          <w:szCs w:val="24"/>
        </w:rPr>
        <w:t>to and</w:t>
      </w:r>
      <w:r w:rsidRPr="009032F2">
        <w:rPr>
          <w:rFonts w:asciiTheme="minorHAnsi" w:hAnsiTheme="minorHAnsi" w:cstheme="minorHAnsi"/>
          <w:sz w:val="24"/>
          <w:szCs w:val="24"/>
        </w:rPr>
        <w:t xml:space="preserve"> supported by each other and the presbytery</w:t>
      </w:r>
      <w:r w:rsidR="00C83CFA" w:rsidRPr="009032F2">
        <w:rPr>
          <w:rFonts w:asciiTheme="minorHAnsi" w:hAnsiTheme="minorHAnsi" w:cstheme="minorHAnsi"/>
          <w:sz w:val="24"/>
          <w:szCs w:val="24"/>
        </w:rPr>
        <w:t xml:space="preserve">. </w:t>
      </w:r>
    </w:p>
    <w:p w14:paraId="1795F561" w14:textId="0A1D56C6" w:rsidR="00E354C7" w:rsidRPr="009032F2" w:rsidRDefault="00E354C7" w:rsidP="00E354C7">
      <w:pPr>
        <w:pStyle w:val="ListParagraph"/>
        <w:numPr>
          <w:ilvl w:val="0"/>
          <w:numId w:val="16"/>
        </w:numPr>
        <w:spacing w:after="120"/>
        <w:contextualSpacing w:val="0"/>
        <w:jc w:val="left"/>
        <w:rPr>
          <w:rFonts w:asciiTheme="minorHAnsi" w:hAnsiTheme="minorHAnsi" w:cstheme="minorHAnsi"/>
          <w:sz w:val="24"/>
          <w:szCs w:val="24"/>
        </w:rPr>
      </w:pPr>
      <w:r w:rsidRPr="009032F2">
        <w:rPr>
          <w:rFonts w:asciiTheme="minorHAnsi" w:hAnsiTheme="minorHAnsi" w:cstheme="minorHAnsi"/>
          <w:sz w:val="24"/>
          <w:szCs w:val="24"/>
        </w:rPr>
        <w:t>Provide designated professional referral sources to PSPs for use if a pastor’s needs for support exceed the responsibility and capability of the PSP.</w:t>
      </w:r>
    </w:p>
    <w:p w14:paraId="6EF34DD2" w14:textId="26CFB5B1" w:rsidR="00E354C7" w:rsidRPr="009032F2" w:rsidRDefault="00E354C7" w:rsidP="00E354C7">
      <w:pPr>
        <w:pStyle w:val="ListParagraph"/>
        <w:numPr>
          <w:ilvl w:val="0"/>
          <w:numId w:val="16"/>
        </w:numPr>
        <w:spacing w:after="120"/>
        <w:contextualSpacing w:val="0"/>
        <w:jc w:val="left"/>
        <w:rPr>
          <w:rFonts w:asciiTheme="minorHAnsi" w:hAnsiTheme="minorHAnsi" w:cstheme="minorHAnsi"/>
          <w:sz w:val="24"/>
          <w:szCs w:val="24"/>
        </w:rPr>
      </w:pPr>
      <w:r w:rsidRPr="009032F2">
        <w:rPr>
          <w:rFonts w:asciiTheme="minorHAnsi" w:hAnsiTheme="minorHAnsi" w:cstheme="minorHAnsi"/>
          <w:sz w:val="24"/>
          <w:szCs w:val="24"/>
        </w:rPr>
        <w:t xml:space="preserve">Articulate and maintain covenants of accountability, confidentiality and support with </w:t>
      </w:r>
      <w:r w:rsidR="00C83CFA" w:rsidRPr="009032F2">
        <w:rPr>
          <w:rFonts w:asciiTheme="minorHAnsi" w:hAnsiTheme="minorHAnsi" w:cstheme="minorHAnsi"/>
          <w:sz w:val="24"/>
          <w:szCs w:val="24"/>
        </w:rPr>
        <w:t>PSPs.</w:t>
      </w:r>
    </w:p>
    <w:p w14:paraId="1972851C" w14:textId="77777777" w:rsidR="007958EA" w:rsidRPr="009032F2" w:rsidRDefault="00E354C7" w:rsidP="007958EA">
      <w:pPr>
        <w:pStyle w:val="ListParagraph"/>
        <w:numPr>
          <w:ilvl w:val="0"/>
          <w:numId w:val="16"/>
        </w:numPr>
        <w:spacing w:after="120"/>
        <w:contextualSpacing w:val="0"/>
        <w:jc w:val="left"/>
        <w:rPr>
          <w:rFonts w:asciiTheme="minorHAnsi" w:hAnsiTheme="minorHAnsi" w:cstheme="minorHAnsi"/>
          <w:sz w:val="24"/>
          <w:szCs w:val="24"/>
        </w:rPr>
      </w:pPr>
      <w:r w:rsidRPr="009032F2">
        <w:rPr>
          <w:rFonts w:asciiTheme="minorHAnsi" w:hAnsiTheme="minorHAnsi" w:cstheme="minorHAnsi"/>
          <w:sz w:val="24"/>
          <w:szCs w:val="24"/>
        </w:rPr>
        <w:t xml:space="preserve">Maintain ongoing </w:t>
      </w:r>
      <w:proofErr w:type="gramStart"/>
      <w:r w:rsidRPr="009032F2">
        <w:rPr>
          <w:rFonts w:asciiTheme="minorHAnsi" w:hAnsiTheme="minorHAnsi" w:cstheme="minorHAnsi"/>
          <w:sz w:val="24"/>
          <w:szCs w:val="24"/>
        </w:rPr>
        <w:t>relationship</w:t>
      </w:r>
      <w:proofErr w:type="gramEnd"/>
      <w:r w:rsidRPr="009032F2">
        <w:rPr>
          <w:rFonts w:asciiTheme="minorHAnsi" w:hAnsiTheme="minorHAnsi" w:cstheme="minorHAnsi"/>
          <w:sz w:val="24"/>
          <w:szCs w:val="24"/>
        </w:rPr>
        <w:t xml:space="preserve"> and communication with COM </w:t>
      </w:r>
      <w:proofErr w:type="gramStart"/>
      <w:r w:rsidRPr="009032F2">
        <w:rPr>
          <w:rFonts w:asciiTheme="minorHAnsi" w:hAnsiTheme="minorHAnsi" w:cstheme="minorHAnsi"/>
          <w:sz w:val="24"/>
          <w:szCs w:val="24"/>
        </w:rPr>
        <w:t>member</w:t>
      </w:r>
      <w:proofErr w:type="gramEnd"/>
      <w:r w:rsidRPr="009032F2">
        <w:rPr>
          <w:rFonts w:asciiTheme="minorHAnsi" w:hAnsiTheme="minorHAnsi" w:cstheme="minorHAnsi"/>
          <w:sz w:val="24"/>
          <w:szCs w:val="24"/>
        </w:rPr>
        <w:t xml:space="preserve"> serving as liaison with the team.</w:t>
      </w:r>
    </w:p>
    <w:p w14:paraId="430C0B20" w14:textId="1D2913E2" w:rsidR="00E354C7" w:rsidRPr="009032F2" w:rsidRDefault="00E354C7" w:rsidP="002B3F99">
      <w:pPr>
        <w:pStyle w:val="ListParagraph"/>
        <w:numPr>
          <w:ilvl w:val="0"/>
          <w:numId w:val="16"/>
        </w:numPr>
        <w:spacing w:after="120"/>
        <w:jc w:val="left"/>
        <w:rPr>
          <w:rFonts w:asciiTheme="minorHAnsi" w:hAnsiTheme="minorHAnsi" w:cstheme="minorHAnsi"/>
          <w:sz w:val="24"/>
          <w:szCs w:val="24"/>
        </w:rPr>
      </w:pPr>
      <w:r w:rsidRPr="009032F2">
        <w:rPr>
          <w:rFonts w:asciiTheme="minorHAnsi" w:hAnsiTheme="minorHAnsi" w:cstheme="minorHAnsi"/>
          <w:sz w:val="24"/>
          <w:szCs w:val="24"/>
        </w:rPr>
        <w:t xml:space="preserve">Report to COM, through the liaison or staff, with data on the volume of support provided to pastors through the team and PSPs. To </w:t>
      </w:r>
      <w:proofErr w:type="gramStart"/>
      <w:r w:rsidRPr="009032F2">
        <w:rPr>
          <w:rFonts w:asciiTheme="minorHAnsi" w:hAnsiTheme="minorHAnsi" w:cstheme="minorHAnsi"/>
          <w:sz w:val="24"/>
          <w:szCs w:val="24"/>
        </w:rPr>
        <w:t>uphold</w:t>
      </w:r>
      <w:proofErr w:type="gramEnd"/>
      <w:r w:rsidRPr="009032F2">
        <w:rPr>
          <w:rFonts w:asciiTheme="minorHAnsi" w:hAnsiTheme="minorHAnsi" w:cstheme="minorHAnsi"/>
          <w:sz w:val="24"/>
          <w:szCs w:val="24"/>
        </w:rPr>
        <w:t xml:space="preserve"> confidentiality, no personal or situational information will be included in this report. </w:t>
      </w:r>
    </w:p>
    <w:p w14:paraId="000000BA" w14:textId="77777777" w:rsidR="000F241B" w:rsidRPr="009032F2" w:rsidRDefault="000F241B">
      <w:pPr>
        <w:pBdr>
          <w:top w:val="nil"/>
          <w:left w:val="nil"/>
          <w:bottom w:val="nil"/>
          <w:right w:val="nil"/>
          <w:between w:val="nil"/>
        </w:pBdr>
        <w:ind w:left="720"/>
        <w:rPr>
          <w:rFonts w:asciiTheme="minorHAnsi" w:hAnsiTheme="minorHAnsi" w:cstheme="minorHAnsi"/>
          <w:color w:val="000000"/>
          <w:sz w:val="24"/>
          <w:szCs w:val="24"/>
        </w:rPr>
      </w:pPr>
    </w:p>
    <w:p w14:paraId="000000BB" w14:textId="5D7A9DE4" w:rsidR="000F241B" w:rsidRPr="009032F2" w:rsidRDefault="00F64C9E" w:rsidP="009A3CA3">
      <w:pPr>
        <w:pStyle w:val="Heading3"/>
        <w:rPr>
          <w:rFonts w:asciiTheme="minorHAnsi" w:hAnsiTheme="minorHAnsi" w:cstheme="minorHAnsi"/>
        </w:rPr>
      </w:pPr>
      <w:bookmarkStart w:id="21" w:name="_Toc142641714"/>
      <w:r w:rsidRPr="009032F2">
        <w:rPr>
          <w:rFonts w:asciiTheme="minorHAnsi" w:hAnsiTheme="minorHAnsi" w:cstheme="minorHAnsi"/>
          <w:b/>
        </w:rPr>
        <w:t>II.2.</w:t>
      </w:r>
      <w:r w:rsidR="007958EA" w:rsidRPr="009032F2">
        <w:rPr>
          <w:rFonts w:asciiTheme="minorHAnsi" w:hAnsiTheme="minorHAnsi" w:cstheme="minorHAnsi"/>
          <w:b/>
        </w:rPr>
        <w:t>4</w:t>
      </w:r>
      <w:r w:rsidRPr="009032F2">
        <w:rPr>
          <w:rFonts w:asciiTheme="minorHAnsi" w:hAnsiTheme="minorHAnsi" w:cstheme="minorHAnsi"/>
          <w:b/>
        </w:rPr>
        <w:tab/>
        <w:t>Accountability:</w:t>
      </w:r>
      <w:r w:rsidRPr="009032F2">
        <w:rPr>
          <w:rFonts w:asciiTheme="minorHAnsi" w:hAnsiTheme="minorHAnsi" w:cstheme="minorHAnsi"/>
        </w:rPr>
        <w:t xml:space="preserve"> (To </w:t>
      </w:r>
      <w:proofErr w:type="gramStart"/>
      <w:r w:rsidRPr="009032F2">
        <w:rPr>
          <w:rFonts w:asciiTheme="minorHAnsi" w:hAnsiTheme="minorHAnsi" w:cstheme="minorHAnsi"/>
        </w:rPr>
        <w:t>whom</w:t>
      </w:r>
      <w:proofErr w:type="gramEnd"/>
      <w:r w:rsidRPr="009032F2">
        <w:rPr>
          <w:rFonts w:asciiTheme="minorHAnsi" w:hAnsiTheme="minorHAnsi" w:cstheme="minorHAnsi"/>
        </w:rPr>
        <w:t xml:space="preserve"> would this team </w:t>
      </w:r>
      <w:proofErr w:type="gramStart"/>
      <w:r w:rsidRPr="009032F2">
        <w:rPr>
          <w:rFonts w:asciiTheme="minorHAnsi" w:hAnsiTheme="minorHAnsi" w:cstheme="minorHAnsi"/>
        </w:rPr>
        <w:t>report?)</w:t>
      </w:r>
      <w:bookmarkEnd w:id="21"/>
      <w:proofErr w:type="gramEnd"/>
    </w:p>
    <w:p w14:paraId="000000BC" w14:textId="77777777" w:rsidR="000F241B" w:rsidRPr="009032F2" w:rsidRDefault="00D76D58">
      <w:pPr>
        <w:numPr>
          <w:ilvl w:val="0"/>
          <w:numId w:val="2"/>
        </w:numPr>
        <w:pBdr>
          <w:top w:val="nil"/>
          <w:left w:val="nil"/>
          <w:bottom w:val="nil"/>
          <w:right w:val="nil"/>
          <w:between w:val="nil"/>
        </w:pBdr>
        <w:spacing w:after="0" w:line="240" w:lineRule="auto"/>
        <w:jc w:val="left"/>
        <w:rPr>
          <w:rFonts w:asciiTheme="minorHAnsi" w:hAnsiTheme="minorHAnsi" w:cstheme="minorHAnsi"/>
          <w:color w:val="000000"/>
          <w:sz w:val="24"/>
          <w:szCs w:val="24"/>
        </w:rPr>
      </w:pPr>
      <w:r w:rsidRPr="009032F2">
        <w:rPr>
          <w:rFonts w:asciiTheme="minorHAnsi" w:hAnsiTheme="minorHAnsi" w:cstheme="minorHAnsi"/>
          <w:color w:val="000000"/>
          <w:sz w:val="24"/>
          <w:szCs w:val="24"/>
        </w:rPr>
        <w:t xml:space="preserve">A member of the PLCT designated by the PLCT will attend monthly meetings of the Commission on Ministry (COM). </w:t>
      </w:r>
    </w:p>
    <w:p w14:paraId="000000BD" w14:textId="77777777" w:rsidR="000F241B" w:rsidRPr="009032F2" w:rsidRDefault="00D76D58">
      <w:pPr>
        <w:numPr>
          <w:ilvl w:val="0"/>
          <w:numId w:val="2"/>
        </w:numPr>
        <w:pBdr>
          <w:top w:val="nil"/>
          <w:left w:val="nil"/>
          <w:bottom w:val="nil"/>
          <w:right w:val="nil"/>
          <w:between w:val="nil"/>
        </w:pBdr>
        <w:spacing w:after="0" w:line="240" w:lineRule="auto"/>
        <w:jc w:val="left"/>
        <w:rPr>
          <w:rFonts w:asciiTheme="minorHAnsi" w:hAnsiTheme="minorHAnsi" w:cstheme="minorHAnsi"/>
          <w:color w:val="000000"/>
          <w:sz w:val="24"/>
          <w:szCs w:val="24"/>
        </w:rPr>
      </w:pPr>
      <w:r w:rsidRPr="009032F2">
        <w:rPr>
          <w:rFonts w:asciiTheme="minorHAnsi" w:hAnsiTheme="minorHAnsi" w:cstheme="minorHAnsi"/>
          <w:color w:val="000000"/>
          <w:sz w:val="24"/>
          <w:szCs w:val="24"/>
        </w:rPr>
        <w:t>The PLCT will report to the COM, and work cooperatively with the COM.</w:t>
      </w:r>
    </w:p>
    <w:p w14:paraId="000000BE" w14:textId="59694ED9" w:rsidR="000F241B" w:rsidRPr="009032F2" w:rsidRDefault="00D76D58">
      <w:pPr>
        <w:numPr>
          <w:ilvl w:val="0"/>
          <w:numId w:val="2"/>
        </w:numPr>
        <w:pBdr>
          <w:top w:val="nil"/>
          <w:left w:val="nil"/>
          <w:bottom w:val="nil"/>
          <w:right w:val="nil"/>
          <w:between w:val="nil"/>
        </w:pBdr>
        <w:spacing w:after="0" w:line="240" w:lineRule="auto"/>
        <w:jc w:val="left"/>
        <w:rPr>
          <w:rFonts w:asciiTheme="minorHAnsi" w:hAnsiTheme="minorHAnsi" w:cstheme="minorHAnsi"/>
          <w:color w:val="000000"/>
          <w:sz w:val="24"/>
          <w:szCs w:val="24"/>
        </w:rPr>
      </w:pPr>
      <w:r w:rsidRPr="009032F2">
        <w:rPr>
          <w:rFonts w:asciiTheme="minorHAnsi" w:hAnsiTheme="minorHAnsi" w:cstheme="minorHAnsi"/>
          <w:color w:val="000000"/>
          <w:sz w:val="24"/>
          <w:szCs w:val="24"/>
        </w:rPr>
        <w:t>The PLCT will have access to additional funding, beyond its budget, from the Strategic Ministries Fund through the Mission, Scholarship, and Grants Committee (MSG</w:t>
      </w:r>
      <w:r w:rsidR="007958EA" w:rsidRPr="009032F2">
        <w:rPr>
          <w:rFonts w:asciiTheme="minorHAnsi" w:hAnsiTheme="minorHAnsi" w:cstheme="minorHAnsi"/>
          <w:color w:val="000000"/>
          <w:sz w:val="24"/>
          <w:szCs w:val="24"/>
        </w:rPr>
        <w:t>C</w:t>
      </w:r>
      <w:r w:rsidRPr="009032F2">
        <w:rPr>
          <w:rFonts w:asciiTheme="minorHAnsi" w:hAnsiTheme="minorHAnsi" w:cstheme="minorHAnsi"/>
          <w:color w:val="000000"/>
          <w:sz w:val="24"/>
          <w:szCs w:val="24"/>
        </w:rPr>
        <w:t>).</w:t>
      </w:r>
    </w:p>
    <w:p w14:paraId="000000BF" w14:textId="77777777" w:rsidR="000F241B" w:rsidRPr="009032F2" w:rsidRDefault="000F241B">
      <w:pPr>
        <w:jc w:val="left"/>
        <w:rPr>
          <w:rFonts w:asciiTheme="minorHAnsi" w:hAnsiTheme="minorHAnsi" w:cstheme="minorHAnsi"/>
          <w:sz w:val="24"/>
          <w:szCs w:val="24"/>
        </w:rPr>
      </w:pPr>
    </w:p>
    <w:p w14:paraId="000000C0" w14:textId="150CFA7D" w:rsidR="000F241B" w:rsidRPr="009032F2" w:rsidRDefault="00F64C9E">
      <w:pPr>
        <w:keepNext/>
        <w:jc w:val="left"/>
        <w:rPr>
          <w:rFonts w:asciiTheme="minorHAnsi" w:hAnsiTheme="minorHAnsi" w:cstheme="minorHAnsi"/>
          <w:i/>
          <w:sz w:val="24"/>
          <w:szCs w:val="24"/>
        </w:rPr>
      </w:pPr>
      <w:bookmarkStart w:id="22" w:name="_Toc142641715"/>
      <w:r w:rsidRPr="009032F2">
        <w:rPr>
          <w:rStyle w:val="Heading3Char"/>
          <w:rFonts w:asciiTheme="minorHAnsi" w:hAnsiTheme="minorHAnsi" w:cstheme="minorHAnsi"/>
          <w:b/>
          <w:bCs/>
        </w:rPr>
        <w:t>II.2.</w:t>
      </w:r>
      <w:r w:rsidR="007958EA" w:rsidRPr="009032F2">
        <w:rPr>
          <w:rStyle w:val="Heading3Char"/>
          <w:rFonts w:asciiTheme="minorHAnsi" w:hAnsiTheme="minorHAnsi" w:cstheme="minorHAnsi"/>
          <w:b/>
          <w:bCs/>
        </w:rPr>
        <w:t xml:space="preserve">5 </w:t>
      </w:r>
      <w:r w:rsidRPr="009032F2">
        <w:rPr>
          <w:rStyle w:val="Heading3Char"/>
          <w:rFonts w:asciiTheme="minorHAnsi" w:hAnsiTheme="minorHAnsi" w:cstheme="minorHAnsi"/>
          <w:b/>
          <w:bCs/>
        </w:rPr>
        <w:tab/>
        <w:t>Authority</w:t>
      </w:r>
      <w:r w:rsidRPr="009032F2">
        <w:rPr>
          <w:rStyle w:val="Heading3Char"/>
          <w:rFonts w:asciiTheme="minorHAnsi" w:hAnsiTheme="minorHAnsi" w:cstheme="minorHAnsi"/>
          <w:bCs/>
        </w:rPr>
        <w:t>:</w:t>
      </w:r>
      <w:r w:rsidRPr="009032F2">
        <w:rPr>
          <w:rStyle w:val="Heading3Char"/>
          <w:rFonts w:asciiTheme="minorHAnsi" w:hAnsiTheme="minorHAnsi" w:cstheme="minorHAnsi"/>
        </w:rPr>
        <w:t xml:space="preserve"> (What decisions can it make, and what</w:t>
      </w:r>
      <w:bookmarkEnd w:id="22"/>
      <w:r w:rsidRPr="009032F2">
        <w:rPr>
          <w:rStyle w:val="Heading2Char"/>
          <w:rFonts w:asciiTheme="minorHAnsi" w:hAnsiTheme="minorHAnsi" w:cstheme="minorHAnsi"/>
        </w:rPr>
        <w:t xml:space="preserve"> decisions</w:t>
      </w:r>
      <w:r w:rsidRPr="009032F2">
        <w:rPr>
          <w:rFonts w:asciiTheme="minorHAnsi" w:hAnsiTheme="minorHAnsi" w:cstheme="minorHAnsi"/>
          <w:i/>
          <w:sz w:val="24"/>
          <w:szCs w:val="24"/>
        </w:rPr>
        <w:t xml:space="preserve"> must another body make?)</w:t>
      </w:r>
    </w:p>
    <w:p w14:paraId="000000C1" w14:textId="77777777" w:rsidR="000F241B" w:rsidRPr="009032F2" w:rsidRDefault="00D76D58">
      <w:pPr>
        <w:keepNext/>
        <w:spacing w:after="0" w:line="240" w:lineRule="auto"/>
        <w:ind w:left="720" w:hanging="360"/>
        <w:jc w:val="left"/>
        <w:rPr>
          <w:rFonts w:asciiTheme="minorHAnsi" w:hAnsiTheme="minorHAnsi" w:cstheme="minorHAnsi"/>
          <w:sz w:val="24"/>
          <w:szCs w:val="24"/>
        </w:rPr>
      </w:pPr>
      <w:r w:rsidRPr="009032F2">
        <w:rPr>
          <w:rFonts w:asciiTheme="minorHAnsi" w:hAnsiTheme="minorHAnsi" w:cstheme="minorHAnsi"/>
          <w:sz w:val="24"/>
          <w:szCs w:val="24"/>
        </w:rPr>
        <w:t>1. Delegated Authority</w:t>
      </w:r>
    </w:p>
    <w:p w14:paraId="000000C2" w14:textId="77777777" w:rsidR="000F241B" w:rsidRPr="009032F2" w:rsidRDefault="000F241B">
      <w:pPr>
        <w:keepNext/>
        <w:spacing w:after="0" w:line="240" w:lineRule="auto"/>
        <w:ind w:left="720"/>
        <w:jc w:val="left"/>
        <w:rPr>
          <w:rFonts w:asciiTheme="minorHAnsi" w:hAnsiTheme="minorHAnsi" w:cstheme="minorHAnsi"/>
          <w:sz w:val="24"/>
          <w:szCs w:val="24"/>
        </w:rPr>
      </w:pPr>
    </w:p>
    <w:p w14:paraId="000000C3" w14:textId="77777777" w:rsidR="000F241B" w:rsidRPr="009032F2" w:rsidRDefault="00D76D58">
      <w:pPr>
        <w:ind w:left="720"/>
        <w:rPr>
          <w:rFonts w:asciiTheme="minorHAnsi" w:hAnsiTheme="minorHAnsi" w:cstheme="minorHAnsi"/>
          <w:sz w:val="24"/>
          <w:szCs w:val="24"/>
        </w:rPr>
      </w:pPr>
      <w:r w:rsidRPr="009032F2">
        <w:rPr>
          <w:rFonts w:asciiTheme="minorHAnsi" w:hAnsiTheme="minorHAnsi" w:cstheme="minorHAnsi"/>
          <w:sz w:val="24"/>
          <w:szCs w:val="24"/>
        </w:rPr>
        <w:t>The PLCT has delegated authority from the COM and Presbytery to take the following actions and shall report these actions to the COM and Presbytery:</w:t>
      </w:r>
    </w:p>
    <w:p w14:paraId="000000C4" w14:textId="43428408" w:rsidR="000F241B" w:rsidRPr="009032F2" w:rsidRDefault="00D76D58">
      <w:pPr>
        <w:numPr>
          <w:ilvl w:val="0"/>
          <w:numId w:val="4"/>
        </w:numPr>
        <w:pBdr>
          <w:top w:val="nil"/>
          <w:left w:val="nil"/>
          <w:bottom w:val="nil"/>
          <w:right w:val="nil"/>
          <w:between w:val="nil"/>
        </w:pBdr>
        <w:spacing w:after="0" w:line="240" w:lineRule="auto"/>
        <w:jc w:val="left"/>
        <w:rPr>
          <w:rFonts w:asciiTheme="minorHAnsi" w:hAnsiTheme="minorHAnsi" w:cstheme="minorHAnsi"/>
          <w:color w:val="000000"/>
          <w:sz w:val="24"/>
          <w:szCs w:val="24"/>
        </w:rPr>
      </w:pPr>
      <w:r w:rsidRPr="009032F2">
        <w:rPr>
          <w:rFonts w:asciiTheme="minorHAnsi" w:hAnsiTheme="minorHAnsi" w:cstheme="minorHAnsi"/>
          <w:color w:val="000000"/>
          <w:sz w:val="24"/>
          <w:szCs w:val="24"/>
        </w:rPr>
        <w:t xml:space="preserve">Make direct </w:t>
      </w:r>
      <w:proofErr w:type="gramStart"/>
      <w:r w:rsidRPr="009032F2">
        <w:rPr>
          <w:rFonts w:asciiTheme="minorHAnsi" w:hAnsiTheme="minorHAnsi" w:cstheme="minorHAnsi"/>
          <w:color w:val="000000"/>
          <w:sz w:val="24"/>
          <w:szCs w:val="24"/>
        </w:rPr>
        <w:t>contacts</w:t>
      </w:r>
      <w:proofErr w:type="gramEnd"/>
      <w:r w:rsidRPr="009032F2">
        <w:rPr>
          <w:rFonts w:asciiTheme="minorHAnsi" w:hAnsiTheme="minorHAnsi" w:cstheme="minorHAnsi"/>
          <w:color w:val="000000"/>
          <w:sz w:val="24"/>
          <w:szCs w:val="24"/>
        </w:rPr>
        <w:t xml:space="preserve"> with pastoral leaders</w:t>
      </w:r>
      <w:r w:rsidR="007958EA" w:rsidRPr="009032F2">
        <w:rPr>
          <w:rFonts w:asciiTheme="minorHAnsi" w:hAnsiTheme="minorHAnsi" w:cstheme="minorHAnsi"/>
          <w:color w:val="000000"/>
          <w:sz w:val="24"/>
          <w:szCs w:val="24"/>
        </w:rPr>
        <w:t>.</w:t>
      </w:r>
    </w:p>
    <w:p w14:paraId="000000C6" w14:textId="6B6EB46B" w:rsidR="000F241B" w:rsidRPr="009032F2" w:rsidRDefault="00D76D58">
      <w:pPr>
        <w:numPr>
          <w:ilvl w:val="0"/>
          <w:numId w:val="4"/>
        </w:numPr>
        <w:pBdr>
          <w:top w:val="nil"/>
          <w:left w:val="nil"/>
          <w:bottom w:val="nil"/>
          <w:right w:val="nil"/>
          <w:between w:val="nil"/>
        </w:pBdr>
        <w:spacing w:after="0" w:line="240" w:lineRule="auto"/>
        <w:jc w:val="left"/>
        <w:rPr>
          <w:rFonts w:asciiTheme="minorHAnsi" w:hAnsiTheme="minorHAnsi" w:cstheme="minorHAnsi"/>
          <w:color w:val="000000"/>
          <w:sz w:val="24"/>
          <w:szCs w:val="24"/>
        </w:rPr>
      </w:pPr>
      <w:r w:rsidRPr="009032F2">
        <w:rPr>
          <w:rFonts w:asciiTheme="minorHAnsi" w:hAnsiTheme="minorHAnsi" w:cstheme="minorHAnsi"/>
          <w:color w:val="000000"/>
          <w:sz w:val="24"/>
          <w:szCs w:val="24"/>
        </w:rPr>
        <w:t>Coordinate any scheduling of events with the Presbytery office and other teams</w:t>
      </w:r>
      <w:r w:rsidR="007958EA" w:rsidRPr="009032F2">
        <w:rPr>
          <w:rFonts w:asciiTheme="minorHAnsi" w:hAnsiTheme="minorHAnsi" w:cstheme="minorHAnsi"/>
          <w:color w:val="000000"/>
          <w:sz w:val="24"/>
          <w:szCs w:val="24"/>
        </w:rPr>
        <w:t>.</w:t>
      </w:r>
    </w:p>
    <w:p w14:paraId="000000C7" w14:textId="77777777" w:rsidR="000F241B" w:rsidRPr="009032F2" w:rsidRDefault="00D76D58">
      <w:pPr>
        <w:numPr>
          <w:ilvl w:val="0"/>
          <w:numId w:val="4"/>
        </w:numPr>
        <w:pBdr>
          <w:top w:val="nil"/>
          <w:left w:val="nil"/>
          <w:bottom w:val="nil"/>
          <w:right w:val="nil"/>
          <w:between w:val="nil"/>
        </w:pBdr>
        <w:spacing w:after="0" w:line="240" w:lineRule="auto"/>
        <w:jc w:val="left"/>
        <w:rPr>
          <w:rFonts w:asciiTheme="minorHAnsi" w:hAnsiTheme="minorHAnsi" w:cstheme="minorHAnsi"/>
          <w:color w:val="000000"/>
          <w:sz w:val="24"/>
          <w:szCs w:val="24"/>
        </w:rPr>
      </w:pPr>
      <w:r w:rsidRPr="009032F2">
        <w:rPr>
          <w:rFonts w:asciiTheme="minorHAnsi" w:hAnsiTheme="minorHAnsi" w:cstheme="minorHAnsi"/>
          <w:color w:val="000000"/>
          <w:sz w:val="24"/>
          <w:szCs w:val="24"/>
        </w:rPr>
        <w:t>Allocate its assigned budget in a manner supporting its work; and</w:t>
      </w:r>
    </w:p>
    <w:p w14:paraId="000000C8" w14:textId="77777777" w:rsidR="000F241B" w:rsidRPr="009032F2" w:rsidRDefault="00D76D58">
      <w:pPr>
        <w:numPr>
          <w:ilvl w:val="0"/>
          <w:numId w:val="4"/>
        </w:numPr>
        <w:pBdr>
          <w:top w:val="nil"/>
          <w:left w:val="nil"/>
          <w:bottom w:val="nil"/>
          <w:right w:val="nil"/>
          <w:between w:val="nil"/>
        </w:pBdr>
        <w:spacing w:after="0" w:line="240" w:lineRule="auto"/>
        <w:jc w:val="left"/>
        <w:rPr>
          <w:rFonts w:asciiTheme="minorHAnsi" w:hAnsiTheme="minorHAnsi" w:cstheme="minorHAnsi"/>
          <w:color w:val="000000"/>
          <w:sz w:val="24"/>
          <w:szCs w:val="24"/>
        </w:rPr>
      </w:pPr>
      <w:r w:rsidRPr="009032F2">
        <w:rPr>
          <w:rFonts w:asciiTheme="minorHAnsi" w:hAnsiTheme="minorHAnsi" w:cstheme="minorHAnsi"/>
          <w:color w:val="000000"/>
          <w:sz w:val="24"/>
          <w:szCs w:val="24"/>
        </w:rPr>
        <w:t>Guide pastoral leaders to available funding sources.</w:t>
      </w:r>
    </w:p>
    <w:p w14:paraId="000000C9" w14:textId="77777777" w:rsidR="000F241B" w:rsidRPr="009032F2" w:rsidRDefault="000F241B">
      <w:pPr>
        <w:keepNext/>
        <w:spacing w:before="80" w:after="0" w:line="240" w:lineRule="auto"/>
        <w:ind w:left="720"/>
        <w:jc w:val="left"/>
        <w:rPr>
          <w:rFonts w:asciiTheme="minorHAnsi" w:hAnsiTheme="minorHAnsi" w:cstheme="minorHAnsi"/>
          <w:sz w:val="24"/>
          <w:szCs w:val="24"/>
        </w:rPr>
      </w:pPr>
    </w:p>
    <w:p w14:paraId="000000CA" w14:textId="77777777" w:rsidR="000F241B" w:rsidRPr="009032F2" w:rsidRDefault="00D76D58">
      <w:pPr>
        <w:keepNext/>
        <w:spacing w:before="80" w:after="0" w:line="240" w:lineRule="auto"/>
        <w:ind w:left="450"/>
        <w:jc w:val="left"/>
        <w:rPr>
          <w:rFonts w:asciiTheme="minorHAnsi" w:hAnsiTheme="minorHAnsi" w:cstheme="minorHAnsi"/>
          <w:sz w:val="24"/>
          <w:szCs w:val="24"/>
        </w:rPr>
      </w:pPr>
      <w:r w:rsidRPr="009032F2">
        <w:rPr>
          <w:rFonts w:asciiTheme="minorHAnsi" w:hAnsiTheme="minorHAnsi" w:cstheme="minorHAnsi"/>
          <w:sz w:val="24"/>
          <w:szCs w:val="24"/>
        </w:rPr>
        <w:t>2. Recommending Authority</w:t>
      </w:r>
    </w:p>
    <w:p w14:paraId="000000CB" w14:textId="77777777" w:rsidR="000F241B" w:rsidRPr="009032F2" w:rsidRDefault="000F241B">
      <w:pPr>
        <w:keepNext/>
        <w:spacing w:before="80" w:after="0" w:line="240" w:lineRule="auto"/>
        <w:ind w:left="720"/>
        <w:jc w:val="left"/>
        <w:rPr>
          <w:rFonts w:asciiTheme="minorHAnsi" w:hAnsiTheme="minorHAnsi" w:cstheme="minorHAnsi"/>
          <w:sz w:val="24"/>
          <w:szCs w:val="24"/>
        </w:rPr>
      </w:pPr>
    </w:p>
    <w:p w14:paraId="000000CC" w14:textId="77777777" w:rsidR="000F241B" w:rsidRPr="009032F2" w:rsidRDefault="00D76D58">
      <w:pPr>
        <w:ind w:left="720"/>
        <w:rPr>
          <w:rFonts w:asciiTheme="minorHAnsi" w:hAnsiTheme="minorHAnsi" w:cstheme="minorHAnsi"/>
          <w:sz w:val="24"/>
          <w:szCs w:val="24"/>
        </w:rPr>
      </w:pPr>
      <w:r w:rsidRPr="009032F2">
        <w:rPr>
          <w:rFonts w:asciiTheme="minorHAnsi" w:hAnsiTheme="minorHAnsi" w:cstheme="minorHAnsi"/>
          <w:sz w:val="24"/>
          <w:szCs w:val="24"/>
        </w:rPr>
        <w:t>The PLCT can make recommendations to the COM or Presbytery regarding the following, subject to COM or Presbytery final action:</w:t>
      </w:r>
    </w:p>
    <w:p w14:paraId="000000CD" w14:textId="77777777" w:rsidR="000F241B" w:rsidRPr="009032F2" w:rsidRDefault="00D76D58">
      <w:pPr>
        <w:numPr>
          <w:ilvl w:val="0"/>
          <w:numId w:val="17"/>
        </w:numPr>
        <w:pBdr>
          <w:top w:val="nil"/>
          <w:left w:val="nil"/>
          <w:bottom w:val="nil"/>
          <w:right w:val="nil"/>
          <w:between w:val="nil"/>
        </w:pBdr>
        <w:spacing w:after="0" w:line="240" w:lineRule="auto"/>
        <w:jc w:val="left"/>
        <w:rPr>
          <w:rFonts w:asciiTheme="minorHAnsi" w:hAnsiTheme="minorHAnsi" w:cstheme="minorHAnsi"/>
          <w:color w:val="000000"/>
          <w:sz w:val="24"/>
          <w:szCs w:val="24"/>
        </w:rPr>
      </w:pPr>
      <w:r w:rsidRPr="009032F2">
        <w:rPr>
          <w:rFonts w:asciiTheme="minorHAnsi" w:hAnsiTheme="minorHAnsi" w:cstheme="minorHAnsi"/>
          <w:color w:val="000000"/>
          <w:sz w:val="24"/>
          <w:szCs w:val="24"/>
        </w:rPr>
        <w:lastRenderedPageBreak/>
        <w:t xml:space="preserve">Changes in minimum terms of call or other benefits; and </w:t>
      </w:r>
    </w:p>
    <w:p w14:paraId="000000CE" w14:textId="77777777" w:rsidR="000F241B" w:rsidRPr="009032F2" w:rsidRDefault="00D76D58">
      <w:pPr>
        <w:numPr>
          <w:ilvl w:val="0"/>
          <w:numId w:val="17"/>
        </w:numPr>
        <w:pBdr>
          <w:top w:val="nil"/>
          <w:left w:val="nil"/>
          <w:bottom w:val="nil"/>
          <w:right w:val="nil"/>
          <w:between w:val="nil"/>
        </w:pBdr>
        <w:spacing w:after="0" w:line="240" w:lineRule="auto"/>
        <w:jc w:val="left"/>
        <w:rPr>
          <w:rFonts w:asciiTheme="minorHAnsi" w:hAnsiTheme="minorHAnsi" w:cstheme="minorHAnsi"/>
          <w:color w:val="000000"/>
          <w:sz w:val="24"/>
          <w:szCs w:val="24"/>
        </w:rPr>
      </w:pPr>
      <w:r w:rsidRPr="009032F2">
        <w:rPr>
          <w:rFonts w:asciiTheme="minorHAnsi" w:hAnsiTheme="minorHAnsi" w:cstheme="minorHAnsi"/>
          <w:color w:val="000000"/>
          <w:sz w:val="24"/>
          <w:szCs w:val="24"/>
        </w:rPr>
        <w:t>Any larger-scale initiatives requiring Presbytery Strategic Initiative Funds.</w:t>
      </w:r>
    </w:p>
    <w:p w14:paraId="000000CF" w14:textId="77777777" w:rsidR="000F241B" w:rsidRPr="009032F2" w:rsidRDefault="000F241B">
      <w:pPr>
        <w:rPr>
          <w:rFonts w:asciiTheme="minorHAnsi" w:hAnsiTheme="minorHAnsi" w:cstheme="minorHAnsi"/>
          <w:sz w:val="24"/>
          <w:szCs w:val="24"/>
        </w:rPr>
      </w:pPr>
    </w:p>
    <w:p w14:paraId="000000D0" w14:textId="282E8827" w:rsidR="000F241B" w:rsidRPr="009032F2" w:rsidRDefault="00F64C9E" w:rsidP="009A3CA3">
      <w:pPr>
        <w:pStyle w:val="Heading3"/>
        <w:rPr>
          <w:rFonts w:asciiTheme="minorHAnsi" w:hAnsiTheme="minorHAnsi" w:cstheme="minorHAnsi"/>
        </w:rPr>
      </w:pPr>
      <w:bookmarkStart w:id="23" w:name="_Toc142641716"/>
      <w:r w:rsidRPr="009032F2">
        <w:rPr>
          <w:rFonts w:asciiTheme="minorHAnsi" w:hAnsiTheme="minorHAnsi" w:cstheme="minorHAnsi"/>
          <w:b/>
        </w:rPr>
        <w:t>II.2.</w:t>
      </w:r>
      <w:r w:rsidR="007958EA" w:rsidRPr="009032F2">
        <w:rPr>
          <w:rFonts w:asciiTheme="minorHAnsi" w:hAnsiTheme="minorHAnsi" w:cstheme="minorHAnsi"/>
          <w:b/>
        </w:rPr>
        <w:t>6</w:t>
      </w:r>
      <w:r w:rsidRPr="009032F2">
        <w:rPr>
          <w:rFonts w:asciiTheme="minorHAnsi" w:hAnsiTheme="minorHAnsi" w:cstheme="minorHAnsi"/>
          <w:b/>
        </w:rPr>
        <w:tab/>
        <w:t>Staffing:</w:t>
      </w:r>
      <w:r w:rsidRPr="009032F2">
        <w:rPr>
          <w:rFonts w:asciiTheme="minorHAnsi" w:hAnsiTheme="minorHAnsi" w:cstheme="minorHAnsi"/>
        </w:rPr>
        <w:t xml:space="preserve"> (Who will staff this committee?)</w:t>
      </w:r>
      <w:bookmarkEnd w:id="23"/>
    </w:p>
    <w:p w14:paraId="539271F4" w14:textId="77777777" w:rsidR="00011061" w:rsidRPr="009032F2" w:rsidRDefault="00011061">
      <w:pPr>
        <w:rPr>
          <w:rFonts w:asciiTheme="minorHAnsi" w:hAnsiTheme="minorHAnsi" w:cstheme="minorHAnsi"/>
        </w:rPr>
      </w:pPr>
    </w:p>
    <w:p w14:paraId="7F748C6D" w14:textId="5A169D4B" w:rsidR="00C33A77" w:rsidRPr="009032F2" w:rsidRDefault="00C33A77">
      <w:pPr>
        <w:rPr>
          <w:rFonts w:asciiTheme="minorHAnsi" w:hAnsiTheme="minorHAnsi" w:cstheme="minorHAnsi"/>
        </w:rPr>
      </w:pPr>
      <w:r w:rsidRPr="009032F2">
        <w:rPr>
          <w:rFonts w:asciiTheme="minorHAnsi" w:hAnsiTheme="minorHAnsi" w:cstheme="minorHAnsi"/>
        </w:rPr>
        <w:t>The Executive Presbyter will staff this team.</w:t>
      </w:r>
    </w:p>
    <w:p w14:paraId="000000D5" w14:textId="3D9A0A8B" w:rsidR="00C33A77" w:rsidRPr="009032F2" w:rsidRDefault="00C33A77">
      <w:pPr>
        <w:rPr>
          <w:rFonts w:asciiTheme="minorHAnsi" w:hAnsiTheme="minorHAnsi" w:cstheme="minorHAnsi"/>
          <w:b/>
          <w:bCs/>
        </w:rPr>
      </w:pPr>
      <w:r w:rsidRPr="009032F2">
        <w:rPr>
          <w:rFonts w:asciiTheme="minorHAnsi" w:hAnsiTheme="minorHAnsi" w:cstheme="minorHAnsi"/>
          <w:b/>
          <w:bCs/>
        </w:rPr>
        <w:br w:type="page"/>
      </w:r>
    </w:p>
    <w:p w14:paraId="599342B2" w14:textId="77777777" w:rsidR="000F241B" w:rsidRPr="009032F2" w:rsidRDefault="000F241B">
      <w:pPr>
        <w:rPr>
          <w:rFonts w:asciiTheme="minorHAnsi" w:hAnsiTheme="minorHAnsi" w:cstheme="minorHAnsi"/>
          <w:sz w:val="24"/>
          <w:szCs w:val="24"/>
        </w:rPr>
      </w:pPr>
    </w:p>
    <w:p w14:paraId="00000109" w14:textId="1AE8B411" w:rsidR="000F241B" w:rsidRPr="009032F2" w:rsidRDefault="00F64C9E" w:rsidP="009A3CA3">
      <w:pPr>
        <w:pStyle w:val="Heading2"/>
        <w:rPr>
          <w:rFonts w:asciiTheme="minorHAnsi" w:hAnsiTheme="minorHAnsi" w:cstheme="minorHAnsi"/>
          <w:b/>
          <w:bCs/>
        </w:rPr>
      </w:pPr>
      <w:bookmarkStart w:id="24" w:name="_Toc142641726"/>
      <w:r w:rsidRPr="009032F2">
        <w:rPr>
          <w:rFonts w:asciiTheme="minorHAnsi" w:hAnsiTheme="minorHAnsi" w:cstheme="minorHAnsi"/>
          <w:b/>
          <w:bCs/>
        </w:rPr>
        <w:t>II.4. Early Intervention and Mediation Team</w:t>
      </w:r>
      <w:bookmarkEnd w:id="24"/>
    </w:p>
    <w:p w14:paraId="0000010A" w14:textId="77777777" w:rsidR="000F241B" w:rsidRPr="009032F2" w:rsidRDefault="000F241B">
      <w:pPr>
        <w:pBdr>
          <w:top w:val="nil"/>
          <w:left w:val="nil"/>
          <w:bottom w:val="nil"/>
          <w:right w:val="nil"/>
          <w:between w:val="nil"/>
        </w:pBdr>
        <w:rPr>
          <w:rFonts w:asciiTheme="minorHAnsi" w:eastAsia="Calibri" w:hAnsiTheme="minorHAnsi" w:cstheme="minorHAnsi"/>
          <w:color w:val="000000"/>
        </w:rPr>
      </w:pPr>
    </w:p>
    <w:p w14:paraId="0000010B" w14:textId="24A2CA98" w:rsidR="000F241B" w:rsidRPr="009032F2" w:rsidRDefault="00F64C9E" w:rsidP="009A3CA3">
      <w:pPr>
        <w:pStyle w:val="Heading3"/>
        <w:rPr>
          <w:rFonts w:asciiTheme="minorHAnsi" w:hAnsiTheme="minorHAnsi" w:cstheme="minorHAnsi"/>
        </w:rPr>
      </w:pPr>
      <w:bookmarkStart w:id="25" w:name="_Toc142641728"/>
      <w:r w:rsidRPr="009032F2">
        <w:rPr>
          <w:rFonts w:asciiTheme="minorHAnsi" w:hAnsiTheme="minorHAnsi" w:cstheme="minorHAnsi"/>
          <w:b/>
        </w:rPr>
        <w:t xml:space="preserve">Vision: </w:t>
      </w:r>
      <w:r w:rsidRPr="009032F2">
        <w:rPr>
          <w:rFonts w:asciiTheme="minorHAnsi" w:hAnsiTheme="minorHAnsi" w:cstheme="minorHAnsi"/>
        </w:rPr>
        <w:t>(Why would we do this?)</w:t>
      </w:r>
      <w:bookmarkEnd w:id="25"/>
    </w:p>
    <w:p w14:paraId="5ED33C8D" w14:textId="77777777" w:rsidR="004D4224" w:rsidRPr="009032F2" w:rsidRDefault="004D4224" w:rsidP="004D4224">
      <w:pPr>
        <w:spacing w:line="240" w:lineRule="auto"/>
        <w:jc w:val="left"/>
        <w:rPr>
          <w:rFonts w:asciiTheme="minorHAnsi" w:hAnsiTheme="minorHAnsi" w:cstheme="minorHAnsi"/>
          <w:color w:val="000000"/>
          <w:sz w:val="24"/>
          <w:szCs w:val="24"/>
        </w:rPr>
      </w:pPr>
      <w:bookmarkStart w:id="26" w:name="_Toc142641729"/>
      <w:r w:rsidRPr="009032F2">
        <w:rPr>
          <w:rFonts w:asciiTheme="minorHAnsi" w:hAnsiTheme="minorHAnsi" w:cstheme="minorHAnsi"/>
          <w:color w:val="000000"/>
          <w:sz w:val="24"/>
          <w:szCs w:val="24"/>
        </w:rPr>
        <w:tab/>
        <w:t>In the PTCA, we strive to be a body of churches and leaders who are united in the common mission of proclaiming Christ, worshiping God, and following the Holy Spirit. We recognize that within that common mission, differences are inevitable, with people feeling strongly about different ideas, understandings, goals, styles, and values, which can lead to conflict between individuals and groups. While conflict is a normal part of life and can lead to helpful growth and change, it can also be hurtful. Conflict that is not managed adequately can threaten the well-being of congregations and their pastors and members. With that understanding, the PTCA has formed the Early Intervention and Mediation Team (EIMT).</w:t>
      </w:r>
    </w:p>
    <w:p w14:paraId="68C6D7B2" w14:textId="77777777" w:rsidR="004D4224" w:rsidRPr="009032F2" w:rsidRDefault="004D4224" w:rsidP="004D4224">
      <w:pPr>
        <w:spacing w:line="240" w:lineRule="auto"/>
        <w:jc w:val="left"/>
        <w:rPr>
          <w:rFonts w:asciiTheme="minorHAnsi" w:hAnsiTheme="minorHAnsi" w:cstheme="minorHAnsi"/>
        </w:rPr>
      </w:pPr>
      <w:r w:rsidRPr="009032F2">
        <w:rPr>
          <w:rFonts w:asciiTheme="minorHAnsi" w:hAnsiTheme="minorHAnsi" w:cstheme="minorHAnsi"/>
          <w:color w:val="000000"/>
          <w:sz w:val="24"/>
          <w:szCs w:val="24"/>
        </w:rPr>
        <w:tab/>
        <w:t xml:space="preserve">To fulfill the Presbytery’s mandate to promote “the peace and harmony of congregations and (inquire) into sources of congregational discord.” (G3-0301c), it is our vision to provide </w:t>
      </w:r>
      <w:proofErr w:type="gramStart"/>
      <w:r w:rsidRPr="009032F2">
        <w:rPr>
          <w:rFonts w:asciiTheme="minorHAnsi" w:hAnsiTheme="minorHAnsi" w:cstheme="minorHAnsi"/>
          <w:color w:val="000000"/>
          <w:sz w:val="24"/>
          <w:szCs w:val="24"/>
        </w:rPr>
        <w:t>persons</w:t>
      </w:r>
      <w:proofErr w:type="gramEnd"/>
      <w:r w:rsidRPr="009032F2">
        <w:rPr>
          <w:rFonts w:asciiTheme="minorHAnsi" w:hAnsiTheme="minorHAnsi" w:cstheme="minorHAnsi"/>
          <w:color w:val="000000"/>
          <w:sz w:val="24"/>
          <w:szCs w:val="24"/>
        </w:rPr>
        <w:t xml:space="preserve"> trained and equipped to assist and support congregations and members of Presbytery in conflict situations. Through EIMT member’s involvement, we </w:t>
      </w:r>
      <w:proofErr w:type="gramStart"/>
      <w:r w:rsidRPr="009032F2">
        <w:rPr>
          <w:rFonts w:asciiTheme="minorHAnsi" w:hAnsiTheme="minorHAnsi" w:cstheme="minorHAnsi"/>
          <w:color w:val="000000"/>
          <w:sz w:val="24"/>
          <w:szCs w:val="24"/>
        </w:rPr>
        <w:t>will to</w:t>
      </w:r>
      <w:proofErr w:type="gramEnd"/>
      <w:r w:rsidRPr="009032F2">
        <w:rPr>
          <w:rFonts w:asciiTheme="minorHAnsi" w:hAnsiTheme="minorHAnsi" w:cstheme="minorHAnsi"/>
          <w:color w:val="000000"/>
          <w:sz w:val="24"/>
          <w:szCs w:val="24"/>
        </w:rPr>
        <w:t xml:space="preserve"> seek a way forward, out of conflict to </w:t>
      </w:r>
      <w:proofErr w:type="gramStart"/>
      <w:r w:rsidRPr="009032F2">
        <w:rPr>
          <w:rFonts w:asciiTheme="minorHAnsi" w:hAnsiTheme="minorHAnsi" w:cstheme="minorHAnsi"/>
          <w:color w:val="000000"/>
          <w:sz w:val="24"/>
          <w:szCs w:val="24"/>
        </w:rPr>
        <w:t>restored</w:t>
      </w:r>
      <w:proofErr w:type="gramEnd"/>
      <w:r w:rsidRPr="009032F2">
        <w:rPr>
          <w:rFonts w:asciiTheme="minorHAnsi" w:hAnsiTheme="minorHAnsi" w:cstheme="minorHAnsi"/>
          <w:color w:val="000000"/>
          <w:sz w:val="24"/>
          <w:szCs w:val="24"/>
        </w:rPr>
        <w:t xml:space="preserve"> harmony in </w:t>
      </w:r>
      <w:proofErr w:type="gramStart"/>
      <w:r w:rsidRPr="009032F2">
        <w:rPr>
          <w:rFonts w:asciiTheme="minorHAnsi" w:hAnsiTheme="minorHAnsi" w:cstheme="minorHAnsi"/>
          <w:color w:val="000000"/>
          <w:sz w:val="24"/>
          <w:szCs w:val="24"/>
        </w:rPr>
        <w:t>ministry</w:t>
      </w:r>
      <w:proofErr w:type="gramEnd"/>
      <w:r w:rsidRPr="009032F2">
        <w:rPr>
          <w:rFonts w:asciiTheme="minorHAnsi" w:hAnsiTheme="minorHAnsi" w:cstheme="minorHAnsi"/>
          <w:color w:val="000000"/>
          <w:sz w:val="24"/>
          <w:szCs w:val="24"/>
        </w:rPr>
        <w:t xml:space="preserve">. </w:t>
      </w:r>
    </w:p>
    <w:p w14:paraId="0000010E" w14:textId="77588AF3" w:rsidR="000F241B" w:rsidRPr="009032F2" w:rsidRDefault="00F64C9E" w:rsidP="009A3CA3">
      <w:pPr>
        <w:pStyle w:val="Heading3"/>
        <w:rPr>
          <w:rFonts w:asciiTheme="minorHAnsi" w:hAnsiTheme="minorHAnsi" w:cstheme="minorHAnsi"/>
        </w:rPr>
      </w:pPr>
      <w:r w:rsidRPr="009032F2">
        <w:rPr>
          <w:rFonts w:asciiTheme="minorHAnsi" w:hAnsiTheme="minorHAnsi" w:cstheme="minorHAnsi"/>
          <w:b/>
        </w:rPr>
        <w:t>II.4.2</w:t>
      </w:r>
      <w:r w:rsidRPr="009032F2">
        <w:rPr>
          <w:rFonts w:asciiTheme="minorHAnsi" w:hAnsiTheme="minorHAnsi" w:cstheme="minorHAnsi"/>
          <w:b/>
        </w:rPr>
        <w:tab/>
        <w:t>Identity:</w:t>
      </w:r>
      <w:r w:rsidRPr="009032F2">
        <w:rPr>
          <w:rFonts w:asciiTheme="minorHAnsi" w:hAnsiTheme="minorHAnsi" w:cstheme="minorHAnsi"/>
        </w:rPr>
        <w:t xml:space="preserve"> (Who is this team?)</w:t>
      </w:r>
      <w:bookmarkEnd w:id="26"/>
    </w:p>
    <w:p w14:paraId="53FE23C0" w14:textId="77777777" w:rsidR="00F56D83" w:rsidRPr="009032F2" w:rsidRDefault="00F56D83" w:rsidP="00F56D83">
      <w:pPr>
        <w:rPr>
          <w:rFonts w:asciiTheme="minorHAnsi" w:hAnsiTheme="minorHAnsi" w:cstheme="minorHAnsi"/>
        </w:rPr>
      </w:pPr>
    </w:p>
    <w:p w14:paraId="0161C5F1" w14:textId="77777777" w:rsidR="001F53AE" w:rsidRPr="009032F2" w:rsidRDefault="001F53AE" w:rsidP="001F53AE">
      <w:pPr>
        <w:spacing w:after="0" w:line="240" w:lineRule="auto"/>
        <w:jc w:val="left"/>
        <w:rPr>
          <w:rFonts w:asciiTheme="minorHAnsi" w:hAnsiTheme="minorHAnsi" w:cstheme="minorHAnsi"/>
          <w:color w:val="000000"/>
          <w:sz w:val="24"/>
          <w:szCs w:val="24"/>
        </w:rPr>
      </w:pPr>
      <w:r w:rsidRPr="009032F2">
        <w:rPr>
          <w:rFonts w:asciiTheme="minorHAnsi" w:hAnsiTheme="minorHAnsi" w:cstheme="minorHAnsi"/>
          <w:color w:val="000000"/>
          <w:sz w:val="24"/>
          <w:szCs w:val="24"/>
        </w:rPr>
        <w:tab/>
        <w:t xml:space="preserve">EIMT will have an elected membership of five to seven Teaching and Ruling Elders. One will be elected by PTCA to serve on COM. The team will choose a chair or co-chairs. The members will have experience and/or training in managing </w:t>
      </w:r>
      <w:proofErr w:type="gramStart"/>
      <w:r w:rsidRPr="009032F2">
        <w:rPr>
          <w:rFonts w:asciiTheme="minorHAnsi" w:hAnsiTheme="minorHAnsi" w:cstheme="minorHAnsi"/>
          <w:color w:val="000000"/>
          <w:sz w:val="24"/>
          <w:szCs w:val="24"/>
        </w:rPr>
        <w:t>conflict</w:t>
      </w:r>
      <w:proofErr w:type="gramEnd"/>
      <w:r w:rsidRPr="009032F2">
        <w:rPr>
          <w:rFonts w:asciiTheme="minorHAnsi" w:hAnsiTheme="minorHAnsi" w:cstheme="minorHAnsi"/>
          <w:color w:val="000000"/>
          <w:sz w:val="24"/>
          <w:szCs w:val="24"/>
        </w:rPr>
        <w:t xml:space="preserve"> and a passion to walk alongside pastors, sessions and congregations in times of conflict, listening </w:t>
      </w:r>
      <w:proofErr w:type="gramStart"/>
      <w:r w:rsidRPr="009032F2">
        <w:rPr>
          <w:rFonts w:asciiTheme="minorHAnsi" w:hAnsiTheme="minorHAnsi" w:cstheme="minorHAnsi"/>
          <w:color w:val="000000"/>
          <w:sz w:val="24"/>
          <w:szCs w:val="24"/>
        </w:rPr>
        <w:t>with</w:t>
      </w:r>
      <w:proofErr w:type="gramEnd"/>
      <w:r w:rsidRPr="009032F2">
        <w:rPr>
          <w:rFonts w:asciiTheme="minorHAnsi" w:hAnsiTheme="minorHAnsi" w:cstheme="minorHAnsi"/>
          <w:color w:val="000000"/>
          <w:sz w:val="24"/>
          <w:szCs w:val="24"/>
        </w:rPr>
        <w:t xml:space="preserve"> them for the leading of the Holy Spirit. The team will partner with the Nominating and Leader Development Team in selecting members, who will reflect as much as possible the diversity of the Presbytery. The terms will be for three years, renewable once.</w:t>
      </w:r>
    </w:p>
    <w:p w14:paraId="1EF35092" w14:textId="77777777" w:rsidR="001F53AE" w:rsidRPr="009032F2" w:rsidRDefault="001F53AE" w:rsidP="001F53AE">
      <w:pPr>
        <w:spacing w:after="0" w:line="240" w:lineRule="auto"/>
        <w:jc w:val="left"/>
        <w:rPr>
          <w:rFonts w:asciiTheme="minorHAnsi" w:hAnsiTheme="minorHAnsi" w:cstheme="minorHAnsi"/>
          <w:color w:val="000000"/>
          <w:sz w:val="24"/>
          <w:szCs w:val="24"/>
        </w:rPr>
      </w:pPr>
      <w:r w:rsidRPr="009032F2">
        <w:rPr>
          <w:rFonts w:asciiTheme="minorHAnsi" w:hAnsiTheme="minorHAnsi" w:cstheme="minorHAnsi"/>
          <w:color w:val="000000"/>
          <w:sz w:val="24"/>
          <w:szCs w:val="24"/>
        </w:rPr>
        <w:tab/>
        <w:t>In addition to its elected members, the EIMT will recruit PTCA people with specialized training in conflict resolution who agree to do this intentional and sometimes difficult work when needed. When they are working on a conflict situation, these non-voting EIMT members will attend team meetings for consultation.</w:t>
      </w:r>
    </w:p>
    <w:p w14:paraId="0000010F" w14:textId="77777777" w:rsidR="000F241B" w:rsidRPr="009032F2" w:rsidRDefault="000F241B">
      <w:pPr>
        <w:spacing w:after="0" w:line="240" w:lineRule="auto"/>
        <w:jc w:val="left"/>
        <w:rPr>
          <w:rFonts w:asciiTheme="minorHAnsi" w:hAnsiTheme="minorHAnsi" w:cstheme="minorHAnsi"/>
          <w:color w:val="000000"/>
          <w:sz w:val="24"/>
          <w:szCs w:val="24"/>
        </w:rPr>
      </w:pPr>
    </w:p>
    <w:p w14:paraId="00000118" w14:textId="77777777" w:rsidR="000F241B" w:rsidRPr="009032F2" w:rsidRDefault="000F241B">
      <w:pPr>
        <w:spacing w:after="0" w:line="240" w:lineRule="auto"/>
        <w:jc w:val="left"/>
        <w:rPr>
          <w:rFonts w:asciiTheme="minorHAnsi" w:hAnsiTheme="minorHAnsi" w:cstheme="minorHAnsi"/>
          <w:color w:val="000000"/>
          <w:sz w:val="24"/>
          <w:szCs w:val="24"/>
        </w:rPr>
      </w:pPr>
    </w:p>
    <w:p w14:paraId="00000119" w14:textId="546C22CF" w:rsidR="000F241B" w:rsidRPr="009032F2" w:rsidRDefault="00F64C9E">
      <w:pPr>
        <w:spacing w:after="0" w:line="240" w:lineRule="auto"/>
        <w:jc w:val="left"/>
        <w:rPr>
          <w:rFonts w:asciiTheme="minorHAnsi" w:hAnsiTheme="minorHAnsi" w:cstheme="minorHAnsi"/>
          <w:i/>
          <w:color w:val="000000"/>
          <w:sz w:val="24"/>
          <w:szCs w:val="24"/>
        </w:rPr>
      </w:pPr>
      <w:bookmarkStart w:id="27" w:name="_Toc142641731"/>
      <w:r w:rsidRPr="009032F2">
        <w:rPr>
          <w:rStyle w:val="Heading3Char"/>
          <w:rFonts w:asciiTheme="minorHAnsi" w:hAnsiTheme="minorHAnsi" w:cstheme="minorHAnsi"/>
          <w:b/>
          <w:bCs/>
        </w:rPr>
        <w:t>II.4.</w:t>
      </w:r>
      <w:r w:rsidR="00D97684" w:rsidRPr="009032F2">
        <w:rPr>
          <w:rStyle w:val="Heading3Char"/>
          <w:rFonts w:asciiTheme="minorHAnsi" w:hAnsiTheme="minorHAnsi" w:cstheme="minorHAnsi"/>
          <w:b/>
          <w:bCs/>
        </w:rPr>
        <w:t xml:space="preserve">3 </w:t>
      </w:r>
      <w:r w:rsidRPr="009032F2">
        <w:rPr>
          <w:rStyle w:val="Heading3Char"/>
          <w:rFonts w:asciiTheme="minorHAnsi" w:hAnsiTheme="minorHAnsi" w:cstheme="minorHAnsi"/>
          <w:b/>
          <w:bCs/>
        </w:rPr>
        <w:tab/>
        <w:t>Responsibilities</w:t>
      </w:r>
      <w:r w:rsidRPr="009032F2">
        <w:rPr>
          <w:rStyle w:val="Heading3Char"/>
          <w:rFonts w:asciiTheme="minorHAnsi" w:hAnsiTheme="minorHAnsi" w:cstheme="minorHAnsi"/>
        </w:rPr>
        <w:t>:</w:t>
      </w:r>
      <w:r w:rsidRPr="009032F2">
        <w:rPr>
          <w:rStyle w:val="Heading3Char"/>
          <w:rFonts w:asciiTheme="minorHAnsi" w:hAnsiTheme="minorHAnsi" w:cstheme="minorHAnsi"/>
          <w:bCs/>
        </w:rPr>
        <w:t xml:space="preserve"> </w:t>
      </w:r>
      <w:r w:rsidRPr="009032F2">
        <w:rPr>
          <w:rStyle w:val="Heading3Char"/>
          <w:rFonts w:asciiTheme="minorHAnsi" w:hAnsiTheme="minorHAnsi" w:cstheme="minorHAnsi"/>
        </w:rPr>
        <w:t>(What will the team provide to</w:t>
      </w:r>
      <w:bookmarkEnd w:id="27"/>
      <w:r w:rsidRPr="009032F2">
        <w:rPr>
          <w:rStyle w:val="Heading2Char"/>
          <w:rFonts w:asciiTheme="minorHAnsi" w:hAnsiTheme="minorHAnsi" w:cstheme="minorHAnsi"/>
        </w:rPr>
        <w:t xml:space="preserve"> congregations</w:t>
      </w:r>
      <w:r w:rsidRPr="009032F2">
        <w:rPr>
          <w:rFonts w:asciiTheme="minorHAnsi" w:hAnsiTheme="minorHAnsi" w:cstheme="minorHAnsi"/>
          <w:i/>
          <w:color w:val="000000"/>
          <w:sz w:val="24"/>
          <w:szCs w:val="24"/>
        </w:rPr>
        <w:t xml:space="preserve"> and congregational leaders?)</w:t>
      </w:r>
    </w:p>
    <w:p w14:paraId="3BA69808" w14:textId="77777777" w:rsidR="00FC0F53" w:rsidRPr="009032F2" w:rsidRDefault="00FC0F53">
      <w:pPr>
        <w:spacing w:after="0" w:line="240" w:lineRule="auto"/>
        <w:jc w:val="left"/>
        <w:rPr>
          <w:rFonts w:asciiTheme="minorHAnsi" w:hAnsiTheme="minorHAnsi" w:cstheme="minorHAnsi"/>
          <w:i/>
          <w:color w:val="000000"/>
          <w:sz w:val="24"/>
          <w:szCs w:val="24"/>
        </w:rPr>
      </w:pPr>
    </w:p>
    <w:p w14:paraId="4AB8276E" w14:textId="77777777" w:rsidR="003270A9" w:rsidRPr="009032F2" w:rsidRDefault="003270A9" w:rsidP="003270A9">
      <w:pPr>
        <w:numPr>
          <w:ilvl w:val="0"/>
          <w:numId w:val="44"/>
        </w:numPr>
        <w:suppressAutoHyphens/>
        <w:spacing w:after="0" w:line="240" w:lineRule="auto"/>
        <w:jc w:val="left"/>
        <w:rPr>
          <w:rFonts w:asciiTheme="minorHAnsi" w:hAnsiTheme="minorHAnsi" w:cstheme="minorHAnsi"/>
          <w:color w:val="000000"/>
          <w:sz w:val="24"/>
          <w:szCs w:val="24"/>
        </w:rPr>
      </w:pPr>
      <w:r w:rsidRPr="009032F2">
        <w:rPr>
          <w:rFonts w:asciiTheme="minorHAnsi" w:hAnsiTheme="minorHAnsi" w:cstheme="minorHAnsi"/>
          <w:color w:val="000000"/>
          <w:sz w:val="24"/>
          <w:szCs w:val="24"/>
        </w:rPr>
        <w:t xml:space="preserve">During times of </w:t>
      </w:r>
      <w:proofErr w:type="gramStart"/>
      <w:r w:rsidRPr="009032F2">
        <w:rPr>
          <w:rFonts w:asciiTheme="minorHAnsi" w:hAnsiTheme="minorHAnsi" w:cstheme="minorHAnsi"/>
          <w:color w:val="000000"/>
          <w:sz w:val="24"/>
          <w:szCs w:val="24"/>
        </w:rPr>
        <w:t>conflict</w:t>
      </w:r>
      <w:proofErr w:type="gramEnd"/>
      <w:r w:rsidRPr="009032F2">
        <w:rPr>
          <w:rFonts w:asciiTheme="minorHAnsi" w:hAnsiTheme="minorHAnsi" w:cstheme="minorHAnsi"/>
          <w:color w:val="000000"/>
          <w:sz w:val="24"/>
          <w:szCs w:val="24"/>
        </w:rPr>
        <w:t xml:space="preserve"> we will offer personal involvement and resources for Teaching Elders, Commissioned Ruling Elders, Sessions, congregations, and congregational committees or groups.</w:t>
      </w:r>
    </w:p>
    <w:p w14:paraId="15CD7C88" w14:textId="77777777" w:rsidR="003270A9" w:rsidRPr="009032F2" w:rsidRDefault="003270A9" w:rsidP="003270A9">
      <w:pPr>
        <w:numPr>
          <w:ilvl w:val="0"/>
          <w:numId w:val="44"/>
        </w:numPr>
        <w:suppressAutoHyphens/>
        <w:spacing w:after="0" w:line="240" w:lineRule="auto"/>
        <w:jc w:val="left"/>
        <w:rPr>
          <w:rFonts w:asciiTheme="minorHAnsi" w:hAnsiTheme="minorHAnsi" w:cstheme="minorHAnsi"/>
          <w:color w:val="000000"/>
          <w:sz w:val="24"/>
          <w:szCs w:val="24"/>
        </w:rPr>
      </w:pPr>
      <w:r w:rsidRPr="009032F2">
        <w:rPr>
          <w:rFonts w:asciiTheme="minorHAnsi" w:hAnsiTheme="minorHAnsi" w:cstheme="minorHAnsi"/>
          <w:color w:val="000000"/>
          <w:sz w:val="24"/>
          <w:szCs w:val="24"/>
        </w:rPr>
        <w:lastRenderedPageBreak/>
        <w:t>When there is an issue or conflict that comes to the attention of PTCA, we will consult with the person who received the first contact about organizing the immediate response.</w:t>
      </w:r>
    </w:p>
    <w:p w14:paraId="072F3185" w14:textId="77777777" w:rsidR="003270A9" w:rsidRPr="009032F2" w:rsidRDefault="003270A9" w:rsidP="003270A9">
      <w:pPr>
        <w:numPr>
          <w:ilvl w:val="0"/>
          <w:numId w:val="44"/>
        </w:numPr>
        <w:suppressAutoHyphens/>
        <w:spacing w:after="0" w:line="240" w:lineRule="auto"/>
        <w:jc w:val="left"/>
        <w:rPr>
          <w:rFonts w:asciiTheme="minorHAnsi" w:hAnsiTheme="minorHAnsi" w:cstheme="minorHAnsi"/>
          <w:color w:val="000000"/>
          <w:sz w:val="24"/>
          <w:szCs w:val="24"/>
        </w:rPr>
      </w:pPr>
      <w:r w:rsidRPr="009032F2">
        <w:rPr>
          <w:rFonts w:asciiTheme="minorHAnsi" w:hAnsiTheme="minorHAnsi" w:cstheme="minorHAnsi"/>
          <w:color w:val="000000"/>
          <w:sz w:val="24"/>
          <w:szCs w:val="24"/>
        </w:rPr>
        <w:t>We will help the people in conflict to receive consultation and mediation services, provided by EIMT members or an outside consultant</w:t>
      </w:r>
    </w:p>
    <w:p w14:paraId="388B7310" w14:textId="77777777" w:rsidR="003270A9" w:rsidRPr="009032F2" w:rsidRDefault="003270A9" w:rsidP="003270A9">
      <w:pPr>
        <w:numPr>
          <w:ilvl w:val="0"/>
          <w:numId w:val="44"/>
        </w:numPr>
        <w:suppressAutoHyphens/>
        <w:spacing w:after="0" w:line="240" w:lineRule="auto"/>
        <w:jc w:val="left"/>
        <w:rPr>
          <w:rFonts w:asciiTheme="minorHAnsi" w:hAnsiTheme="minorHAnsi" w:cstheme="minorHAnsi"/>
          <w:color w:val="000000"/>
          <w:sz w:val="24"/>
          <w:szCs w:val="24"/>
        </w:rPr>
      </w:pPr>
      <w:r w:rsidRPr="009032F2">
        <w:rPr>
          <w:rFonts w:asciiTheme="minorHAnsi" w:hAnsiTheme="minorHAnsi" w:cstheme="minorHAnsi"/>
          <w:color w:val="000000"/>
          <w:sz w:val="24"/>
          <w:szCs w:val="24"/>
        </w:rPr>
        <w:t>We will coordinate with the Pastoral Positions Team when there are needs for pastoral leadership.</w:t>
      </w:r>
    </w:p>
    <w:p w14:paraId="58CA0C0C" w14:textId="77777777" w:rsidR="003270A9" w:rsidRPr="009032F2" w:rsidRDefault="003270A9" w:rsidP="003270A9">
      <w:pPr>
        <w:numPr>
          <w:ilvl w:val="0"/>
          <w:numId w:val="44"/>
        </w:numPr>
        <w:suppressAutoHyphens/>
        <w:spacing w:after="0" w:line="240" w:lineRule="auto"/>
        <w:jc w:val="left"/>
        <w:rPr>
          <w:rFonts w:asciiTheme="minorHAnsi" w:hAnsiTheme="minorHAnsi" w:cstheme="minorHAnsi"/>
          <w:color w:val="000000"/>
          <w:sz w:val="24"/>
          <w:szCs w:val="24"/>
        </w:rPr>
      </w:pPr>
      <w:r w:rsidRPr="009032F2">
        <w:rPr>
          <w:rFonts w:asciiTheme="minorHAnsi" w:hAnsiTheme="minorHAnsi" w:cstheme="minorHAnsi"/>
          <w:color w:val="000000"/>
          <w:sz w:val="24"/>
          <w:szCs w:val="24"/>
        </w:rPr>
        <w:t>We will coordinate with the Pastoral Leader Care Team to provide pastoral accompaniment for pastors in a time of conflict.</w:t>
      </w:r>
    </w:p>
    <w:p w14:paraId="5A3CFD07" w14:textId="77777777" w:rsidR="003270A9" w:rsidRPr="009032F2" w:rsidRDefault="003270A9" w:rsidP="003270A9">
      <w:pPr>
        <w:numPr>
          <w:ilvl w:val="0"/>
          <w:numId w:val="44"/>
        </w:numPr>
        <w:suppressAutoHyphens/>
        <w:spacing w:after="0" w:line="240" w:lineRule="auto"/>
        <w:jc w:val="left"/>
        <w:rPr>
          <w:rFonts w:asciiTheme="minorHAnsi" w:hAnsiTheme="minorHAnsi" w:cstheme="minorHAnsi"/>
          <w:color w:val="000000"/>
          <w:sz w:val="24"/>
          <w:szCs w:val="24"/>
        </w:rPr>
      </w:pPr>
      <w:r w:rsidRPr="009032F2">
        <w:rPr>
          <w:rFonts w:asciiTheme="minorHAnsi" w:hAnsiTheme="minorHAnsi" w:cstheme="minorHAnsi"/>
          <w:color w:val="000000"/>
          <w:sz w:val="24"/>
          <w:szCs w:val="24"/>
        </w:rPr>
        <w:t>We will provide periodic training for church leaders in conflict engagement and conflict management.</w:t>
      </w:r>
    </w:p>
    <w:p w14:paraId="0000011A" w14:textId="77777777" w:rsidR="000F241B" w:rsidRPr="009032F2" w:rsidRDefault="000F241B">
      <w:pPr>
        <w:spacing w:after="0" w:line="240" w:lineRule="auto"/>
        <w:jc w:val="left"/>
        <w:rPr>
          <w:rFonts w:asciiTheme="minorHAnsi" w:hAnsiTheme="minorHAnsi" w:cstheme="minorHAnsi"/>
          <w:color w:val="000000"/>
          <w:sz w:val="24"/>
          <w:szCs w:val="24"/>
        </w:rPr>
      </w:pPr>
    </w:p>
    <w:p w14:paraId="0000011F" w14:textId="77777777" w:rsidR="000F241B" w:rsidRPr="009032F2" w:rsidRDefault="000F241B">
      <w:pPr>
        <w:spacing w:after="0" w:line="240" w:lineRule="auto"/>
        <w:jc w:val="left"/>
        <w:rPr>
          <w:rFonts w:asciiTheme="minorHAnsi" w:hAnsiTheme="minorHAnsi" w:cstheme="minorHAnsi"/>
          <w:color w:val="000000"/>
          <w:sz w:val="24"/>
          <w:szCs w:val="24"/>
        </w:rPr>
      </w:pPr>
    </w:p>
    <w:p w14:paraId="00000128" w14:textId="13A5785D" w:rsidR="000F241B" w:rsidRPr="009032F2" w:rsidRDefault="00F64C9E" w:rsidP="009A3CA3">
      <w:pPr>
        <w:pStyle w:val="Heading3"/>
        <w:rPr>
          <w:rFonts w:asciiTheme="minorHAnsi" w:hAnsiTheme="minorHAnsi" w:cstheme="minorHAnsi"/>
        </w:rPr>
      </w:pPr>
      <w:bookmarkStart w:id="28" w:name="_Toc142641733"/>
      <w:r w:rsidRPr="009032F2">
        <w:rPr>
          <w:rFonts w:asciiTheme="minorHAnsi" w:hAnsiTheme="minorHAnsi" w:cstheme="minorHAnsi"/>
          <w:b/>
        </w:rPr>
        <w:t>II.4.</w:t>
      </w:r>
      <w:r w:rsidR="00175638" w:rsidRPr="009032F2">
        <w:rPr>
          <w:rFonts w:asciiTheme="minorHAnsi" w:hAnsiTheme="minorHAnsi" w:cstheme="minorHAnsi"/>
          <w:b/>
        </w:rPr>
        <w:t>4</w:t>
      </w:r>
      <w:r w:rsidRPr="009032F2">
        <w:rPr>
          <w:rFonts w:asciiTheme="minorHAnsi" w:hAnsiTheme="minorHAnsi" w:cstheme="minorHAnsi"/>
          <w:b/>
        </w:rPr>
        <w:tab/>
        <w:t>Accountability:</w:t>
      </w:r>
      <w:r w:rsidRPr="009032F2">
        <w:rPr>
          <w:rFonts w:asciiTheme="minorHAnsi" w:hAnsiTheme="minorHAnsi" w:cstheme="minorHAnsi"/>
        </w:rPr>
        <w:t xml:space="preserve"> (To whom would this team report?)</w:t>
      </w:r>
      <w:bookmarkEnd w:id="28"/>
    </w:p>
    <w:p w14:paraId="4A5800F7" w14:textId="77777777" w:rsidR="00DD3717" w:rsidRPr="009032F2" w:rsidRDefault="00DD3717" w:rsidP="00DD3717">
      <w:pPr>
        <w:rPr>
          <w:rFonts w:asciiTheme="minorHAnsi" w:hAnsiTheme="minorHAnsi" w:cstheme="minorHAnsi"/>
        </w:rPr>
      </w:pPr>
    </w:p>
    <w:p w14:paraId="67DF0DE8" w14:textId="77777777" w:rsidR="0014335F" w:rsidRPr="009032F2" w:rsidRDefault="0014335F" w:rsidP="0014335F">
      <w:pPr>
        <w:tabs>
          <w:tab w:val="left" w:pos="180"/>
        </w:tabs>
        <w:spacing w:after="0" w:line="240" w:lineRule="auto"/>
        <w:jc w:val="left"/>
        <w:rPr>
          <w:rFonts w:asciiTheme="minorHAnsi" w:hAnsiTheme="minorHAnsi" w:cstheme="minorHAnsi"/>
          <w:sz w:val="24"/>
          <w:szCs w:val="24"/>
        </w:rPr>
      </w:pPr>
      <w:r w:rsidRPr="009032F2">
        <w:rPr>
          <w:rFonts w:asciiTheme="minorHAnsi" w:hAnsiTheme="minorHAnsi" w:cstheme="minorHAnsi"/>
          <w:sz w:val="24"/>
          <w:szCs w:val="24"/>
        </w:rPr>
        <w:tab/>
      </w:r>
      <w:r w:rsidRPr="009032F2">
        <w:rPr>
          <w:rFonts w:asciiTheme="minorHAnsi" w:hAnsiTheme="minorHAnsi" w:cstheme="minorHAnsi"/>
          <w:sz w:val="24"/>
          <w:szCs w:val="24"/>
        </w:rPr>
        <w:tab/>
        <w:t xml:space="preserve">The EIMT is a subgroup of the COM, and general information about the EIMT’s work will be reported to COM by the EIMT representative. But, since it is essential that the people with whom we work feel free to speak openly about the conflict, the details of the situations in which team members are involved will be kept within the team itself. </w:t>
      </w:r>
      <w:r w:rsidRPr="009032F2">
        <w:rPr>
          <w:rFonts w:asciiTheme="minorHAnsi" w:hAnsiTheme="minorHAnsi" w:cstheme="minorHAnsi"/>
          <w:color w:val="000000"/>
          <w:sz w:val="24"/>
          <w:szCs w:val="24"/>
        </w:rPr>
        <w:t>In its team consultation, record-keeping, reporting to COM, and coordination with other PTCA groups, the EIMT will maintain its pastoral and professional confidentiality with the people with whom we are involved.</w:t>
      </w:r>
    </w:p>
    <w:p w14:paraId="73256A39" w14:textId="77777777" w:rsidR="0014335F" w:rsidRPr="009032F2" w:rsidRDefault="0014335F" w:rsidP="0014335F">
      <w:pPr>
        <w:spacing w:after="0" w:line="240" w:lineRule="auto"/>
        <w:jc w:val="left"/>
        <w:rPr>
          <w:rFonts w:asciiTheme="minorHAnsi" w:hAnsiTheme="minorHAnsi" w:cstheme="minorHAnsi"/>
          <w:sz w:val="24"/>
          <w:szCs w:val="24"/>
        </w:rPr>
      </w:pPr>
    </w:p>
    <w:p w14:paraId="7D6910F4" w14:textId="77777777" w:rsidR="0014335F" w:rsidRPr="009032F2" w:rsidRDefault="0014335F" w:rsidP="0014335F">
      <w:pPr>
        <w:numPr>
          <w:ilvl w:val="0"/>
          <w:numId w:val="45"/>
        </w:numPr>
        <w:suppressAutoHyphens/>
        <w:spacing w:after="0" w:line="240" w:lineRule="auto"/>
        <w:jc w:val="left"/>
        <w:rPr>
          <w:rFonts w:asciiTheme="minorHAnsi" w:hAnsiTheme="minorHAnsi" w:cstheme="minorHAnsi"/>
          <w:sz w:val="24"/>
          <w:szCs w:val="24"/>
        </w:rPr>
      </w:pPr>
      <w:r w:rsidRPr="009032F2">
        <w:rPr>
          <w:rFonts w:asciiTheme="minorHAnsi" w:hAnsiTheme="minorHAnsi" w:cstheme="minorHAnsi"/>
          <w:color w:val="000000"/>
          <w:sz w:val="24"/>
          <w:szCs w:val="24"/>
        </w:rPr>
        <w:t>The EIMT will make recommendations to COM about any issues that require COM or Presbytery approval.</w:t>
      </w:r>
    </w:p>
    <w:p w14:paraId="42BC5168" w14:textId="77777777" w:rsidR="0014335F" w:rsidRPr="009032F2" w:rsidRDefault="0014335F" w:rsidP="0014335F">
      <w:pPr>
        <w:numPr>
          <w:ilvl w:val="0"/>
          <w:numId w:val="45"/>
        </w:numPr>
        <w:tabs>
          <w:tab w:val="left" w:pos="180"/>
        </w:tabs>
        <w:suppressAutoHyphens/>
        <w:spacing w:after="0" w:line="240" w:lineRule="auto"/>
        <w:jc w:val="left"/>
        <w:rPr>
          <w:rFonts w:asciiTheme="minorHAnsi" w:hAnsiTheme="minorHAnsi" w:cstheme="minorHAnsi"/>
          <w:color w:val="000000"/>
          <w:sz w:val="24"/>
          <w:szCs w:val="24"/>
        </w:rPr>
      </w:pPr>
      <w:r w:rsidRPr="009032F2">
        <w:rPr>
          <w:rFonts w:asciiTheme="minorHAnsi" w:hAnsiTheme="minorHAnsi" w:cstheme="minorHAnsi"/>
          <w:sz w:val="24"/>
          <w:szCs w:val="24"/>
        </w:rPr>
        <w:t xml:space="preserve">If </w:t>
      </w:r>
      <w:proofErr w:type="gramStart"/>
      <w:r w:rsidRPr="009032F2">
        <w:rPr>
          <w:rFonts w:asciiTheme="minorHAnsi" w:hAnsiTheme="minorHAnsi" w:cstheme="minorHAnsi"/>
          <w:sz w:val="24"/>
          <w:szCs w:val="24"/>
        </w:rPr>
        <w:t>resolution</w:t>
      </w:r>
      <w:proofErr w:type="gramEnd"/>
      <w:r w:rsidRPr="009032F2">
        <w:rPr>
          <w:rFonts w:asciiTheme="minorHAnsi" w:hAnsiTheme="minorHAnsi" w:cstheme="minorHAnsi"/>
          <w:sz w:val="24"/>
          <w:szCs w:val="24"/>
        </w:rPr>
        <w:t xml:space="preserve"> of a conflict cannot be achieved through the efforts of EIMT, we will step aside and ask COM and the conflicted parties to determine </w:t>
      </w:r>
      <w:proofErr w:type="gramStart"/>
      <w:r w:rsidRPr="009032F2">
        <w:rPr>
          <w:rFonts w:asciiTheme="minorHAnsi" w:hAnsiTheme="minorHAnsi" w:cstheme="minorHAnsi"/>
          <w:sz w:val="24"/>
          <w:szCs w:val="24"/>
        </w:rPr>
        <w:t>next</w:t>
      </w:r>
      <w:proofErr w:type="gramEnd"/>
      <w:r w:rsidRPr="009032F2">
        <w:rPr>
          <w:rFonts w:asciiTheme="minorHAnsi" w:hAnsiTheme="minorHAnsi" w:cstheme="minorHAnsi"/>
          <w:sz w:val="24"/>
          <w:szCs w:val="24"/>
        </w:rPr>
        <w:t xml:space="preserve"> steps.</w:t>
      </w:r>
    </w:p>
    <w:p w14:paraId="4D8BEADB" w14:textId="77777777" w:rsidR="0014335F" w:rsidRPr="009032F2" w:rsidRDefault="0014335F" w:rsidP="0014335F">
      <w:pPr>
        <w:numPr>
          <w:ilvl w:val="0"/>
          <w:numId w:val="45"/>
        </w:numPr>
        <w:suppressAutoHyphens/>
        <w:spacing w:after="0" w:line="240" w:lineRule="auto"/>
        <w:jc w:val="left"/>
        <w:rPr>
          <w:rFonts w:asciiTheme="minorHAnsi" w:hAnsiTheme="minorHAnsi" w:cstheme="minorHAnsi"/>
          <w:color w:val="000000"/>
          <w:sz w:val="24"/>
          <w:szCs w:val="24"/>
        </w:rPr>
      </w:pPr>
      <w:r w:rsidRPr="009032F2">
        <w:rPr>
          <w:rFonts w:asciiTheme="minorHAnsi" w:hAnsiTheme="minorHAnsi" w:cstheme="minorHAnsi"/>
          <w:color w:val="000000"/>
          <w:sz w:val="24"/>
          <w:szCs w:val="24"/>
        </w:rPr>
        <w:t>The EIMT will have access to additional funding, beyond its budget, from the Strategic Ministries Fund through the Mission, Scholarship, and Grants Committee.</w:t>
      </w:r>
    </w:p>
    <w:p w14:paraId="0000012D" w14:textId="77777777" w:rsidR="000F241B" w:rsidRPr="009032F2" w:rsidRDefault="000F241B">
      <w:pPr>
        <w:spacing w:after="0" w:line="240" w:lineRule="auto"/>
        <w:ind w:left="360"/>
        <w:jc w:val="left"/>
        <w:rPr>
          <w:rFonts w:asciiTheme="minorHAnsi" w:hAnsiTheme="minorHAnsi" w:cstheme="minorHAnsi"/>
          <w:sz w:val="24"/>
          <w:szCs w:val="24"/>
        </w:rPr>
      </w:pPr>
    </w:p>
    <w:p w14:paraId="575C04BA" w14:textId="77777777" w:rsidR="0014335F" w:rsidRPr="009032F2" w:rsidRDefault="0014335F">
      <w:pPr>
        <w:spacing w:after="0" w:line="240" w:lineRule="auto"/>
        <w:ind w:left="360"/>
        <w:jc w:val="left"/>
        <w:rPr>
          <w:rFonts w:asciiTheme="minorHAnsi" w:hAnsiTheme="minorHAnsi" w:cstheme="minorHAnsi"/>
          <w:sz w:val="24"/>
          <w:szCs w:val="24"/>
        </w:rPr>
      </w:pPr>
    </w:p>
    <w:p w14:paraId="4DDABBC1" w14:textId="44A953F1" w:rsidR="009460C7" w:rsidRPr="009032F2" w:rsidRDefault="00F64C9E" w:rsidP="009460C7">
      <w:pPr>
        <w:rPr>
          <w:rFonts w:asciiTheme="minorHAnsi" w:hAnsiTheme="minorHAnsi" w:cstheme="minorHAnsi"/>
          <w:i/>
          <w:sz w:val="24"/>
          <w:szCs w:val="24"/>
        </w:rPr>
      </w:pPr>
      <w:bookmarkStart w:id="29" w:name="_Toc142641734"/>
      <w:r w:rsidRPr="009032F2">
        <w:rPr>
          <w:rStyle w:val="Heading3Char"/>
          <w:rFonts w:asciiTheme="minorHAnsi" w:hAnsiTheme="minorHAnsi" w:cstheme="minorHAnsi"/>
          <w:b/>
          <w:bCs/>
        </w:rPr>
        <w:t>II.4.</w:t>
      </w:r>
      <w:r w:rsidR="00175638" w:rsidRPr="009032F2">
        <w:rPr>
          <w:rStyle w:val="Heading3Char"/>
          <w:rFonts w:asciiTheme="minorHAnsi" w:hAnsiTheme="minorHAnsi" w:cstheme="minorHAnsi"/>
          <w:b/>
          <w:bCs/>
        </w:rPr>
        <w:t>5</w:t>
      </w:r>
      <w:r w:rsidRPr="009032F2">
        <w:rPr>
          <w:rStyle w:val="Heading3Char"/>
          <w:rFonts w:asciiTheme="minorHAnsi" w:hAnsiTheme="minorHAnsi" w:cstheme="minorHAnsi"/>
          <w:b/>
          <w:bCs/>
        </w:rPr>
        <w:tab/>
        <w:t xml:space="preserve">Authority: </w:t>
      </w:r>
      <w:r w:rsidRPr="009032F2">
        <w:rPr>
          <w:rStyle w:val="Heading3Char"/>
          <w:rFonts w:asciiTheme="minorHAnsi" w:hAnsiTheme="minorHAnsi" w:cstheme="minorHAnsi"/>
        </w:rPr>
        <w:t>(What decisions can it make, and what</w:t>
      </w:r>
      <w:bookmarkEnd w:id="29"/>
      <w:r w:rsidRPr="009032F2">
        <w:rPr>
          <w:rStyle w:val="Heading2Char"/>
          <w:rFonts w:asciiTheme="minorHAnsi" w:hAnsiTheme="minorHAnsi" w:cstheme="minorHAnsi"/>
        </w:rPr>
        <w:t xml:space="preserve"> decisions must</w:t>
      </w:r>
      <w:r w:rsidRPr="009032F2">
        <w:rPr>
          <w:rFonts w:asciiTheme="minorHAnsi" w:hAnsiTheme="minorHAnsi" w:cstheme="minorHAnsi"/>
          <w:i/>
          <w:sz w:val="24"/>
          <w:szCs w:val="24"/>
        </w:rPr>
        <w:t xml:space="preserve"> another body make?)</w:t>
      </w:r>
    </w:p>
    <w:p w14:paraId="544925D8" w14:textId="77777777" w:rsidR="00CB221D" w:rsidRPr="009032F2" w:rsidRDefault="00CB221D" w:rsidP="00CB221D">
      <w:pPr>
        <w:tabs>
          <w:tab w:val="left" w:pos="1170"/>
        </w:tabs>
        <w:ind w:left="1530"/>
        <w:jc w:val="left"/>
        <w:rPr>
          <w:rFonts w:asciiTheme="minorHAnsi" w:hAnsiTheme="minorHAnsi" w:cstheme="minorHAnsi"/>
          <w:sz w:val="24"/>
          <w:szCs w:val="24"/>
        </w:rPr>
      </w:pPr>
      <w:r w:rsidRPr="009032F2">
        <w:rPr>
          <w:rFonts w:asciiTheme="minorHAnsi" w:hAnsiTheme="minorHAnsi" w:cstheme="minorHAnsi"/>
          <w:color w:val="000000"/>
          <w:sz w:val="24"/>
          <w:szCs w:val="24"/>
        </w:rPr>
        <w:t>1</w:t>
      </w:r>
      <w:proofErr w:type="gramStart"/>
      <w:r w:rsidRPr="009032F2">
        <w:rPr>
          <w:rFonts w:asciiTheme="minorHAnsi" w:hAnsiTheme="minorHAnsi" w:cstheme="minorHAnsi"/>
          <w:color w:val="000000"/>
          <w:sz w:val="24"/>
          <w:szCs w:val="24"/>
        </w:rPr>
        <w:t>.  Delegated</w:t>
      </w:r>
      <w:proofErr w:type="gramEnd"/>
      <w:r w:rsidRPr="009032F2">
        <w:rPr>
          <w:rFonts w:asciiTheme="minorHAnsi" w:hAnsiTheme="minorHAnsi" w:cstheme="minorHAnsi"/>
          <w:color w:val="000000"/>
          <w:sz w:val="24"/>
          <w:szCs w:val="24"/>
        </w:rPr>
        <w:t xml:space="preserve"> Authority</w:t>
      </w:r>
    </w:p>
    <w:p w14:paraId="153DBB38" w14:textId="77777777" w:rsidR="00CB221D" w:rsidRPr="009032F2" w:rsidRDefault="00CB221D" w:rsidP="00CB221D">
      <w:pPr>
        <w:spacing w:line="240" w:lineRule="auto"/>
        <w:ind w:left="720"/>
        <w:jc w:val="left"/>
        <w:rPr>
          <w:rFonts w:asciiTheme="minorHAnsi" w:hAnsiTheme="minorHAnsi" w:cstheme="minorHAnsi"/>
          <w:color w:val="000000"/>
          <w:sz w:val="24"/>
          <w:szCs w:val="24"/>
        </w:rPr>
      </w:pPr>
      <w:r w:rsidRPr="009032F2">
        <w:rPr>
          <w:rFonts w:asciiTheme="minorHAnsi" w:hAnsiTheme="minorHAnsi" w:cstheme="minorHAnsi"/>
          <w:sz w:val="24"/>
          <w:szCs w:val="24"/>
        </w:rPr>
        <w:t>The EIMT has delegated authority from COM to take the following actions and report these actions to COM:</w:t>
      </w:r>
    </w:p>
    <w:p w14:paraId="7C440E75" w14:textId="77777777" w:rsidR="00CB221D" w:rsidRPr="009032F2" w:rsidRDefault="00CB221D" w:rsidP="00CB221D">
      <w:pPr>
        <w:numPr>
          <w:ilvl w:val="0"/>
          <w:numId w:val="46"/>
        </w:numPr>
        <w:suppressAutoHyphens/>
        <w:spacing w:after="0" w:line="240" w:lineRule="auto"/>
        <w:jc w:val="left"/>
        <w:rPr>
          <w:rFonts w:asciiTheme="minorHAnsi" w:hAnsiTheme="minorHAnsi" w:cstheme="minorHAnsi"/>
          <w:color w:val="000000"/>
          <w:sz w:val="24"/>
          <w:szCs w:val="24"/>
        </w:rPr>
      </w:pPr>
      <w:r w:rsidRPr="009032F2">
        <w:rPr>
          <w:rFonts w:asciiTheme="minorHAnsi" w:hAnsiTheme="minorHAnsi" w:cstheme="minorHAnsi"/>
          <w:color w:val="000000"/>
          <w:sz w:val="24"/>
          <w:szCs w:val="24"/>
        </w:rPr>
        <w:t>Work directly with the leaders of congregations, Teaching Elders, Commissioned Ruling Elders, Ruling Elders on Sessions, and others to resolve conflicts.</w:t>
      </w:r>
    </w:p>
    <w:p w14:paraId="59EBAAC5" w14:textId="1CC55C01" w:rsidR="00CB221D" w:rsidRPr="009032F2" w:rsidRDefault="00CB221D" w:rsidP="00CB221D">
      <w:pPr>
        <w:numPr>
          <w:ilvl w:val="0"/>
          <w:numId w:val="46"/>
        </w:numPr>
        <w:suppressAutoHyphens/>
        <w:spacing w:after="0" w:line="240" w:lineRule="auto"/>
        <w:jc w:val="left"/>
        <w:rPr>
          <w:rFonts w:asciiTheme="minorHAnsi" w:hAnsiTheme="minorHAnsi" w:cstheme="minorHAnsi"/>
          <w:color w:val="000000"/>
          <w:sz w:val="24"/>
          <w:szCs w:val="24"/>
        </w:rPr>
      </w:pPr>
      <w:r w:rsidRPr="009032F2">
        <w:rPr>
          <w:rFonts w:asciiTheme="minorHAnsi" w:hAnsiTheme="minorHAnsi" w:cstheme="minorHAnsi"/>
          <w:color w:val="000000"/>
          <w:sz w:val="24"/>
          <w:szCs w:val="24"/>
        </w:rPr>
        <w:t xml:space="preserve">Initiate collaboration with other PTCA committees and teams to respond to conflict </w:t>
      </w:r>
      <w:r w:rsidR="004F04D3" w:rsidRPr="009032F2">
        <w:rPr>
          <w:rFonts w:asciiTheme="minorHAnsi" w:hAnsiTheme="minorHAnsi" w:cstheme="minorHAnsi"/>
          <w:color w:val="000000"/>
          <w:sz w:val="24"/>
          <w:szCs w:val="24"/>
        </w:rPr>
        <w:t>situations.</w:t>
      </w:r>
    </w:p>
    <w:p w14:paraId="4103229B" w14:textId="77777777" w:rsidR="00CB221D" w:rsidRPr="009032F2" w:rsidRDefault="00CB221D" w:rsidP="00CB221D">
      <w:pPr>
        <w:numPr>
          <w:ilvl w:val="0"/>
          <w:numId w:val="46"/>
        </w:numPr>
        <w:suppressAutoHyphens/>
        <w:spacing w:after="0" w:line="240" w:lineRule="auto"/>
        <w:jc w:val="left"/>
        <w:rPr>
          <w:rFonts w:asciiTheme="minorHAnsi" w:hAnsiTheme="minorHAnsi" w:cstheme="minorHAnsi"/>
          <w:color w:val="000000"/>
          <w:sz w:val="24"/>
          <w:szCs w:val="24"/>
        </w:rPr>
      </w:pPr>
      <w:r w:rsidRPr="009032F2">
        <w:rPr>
          <w:rFonts w:asciiTheme="minorHAnsi" w:hAnsiTheme="minorHAnsi" w:cstheme="minorHAnsi"/>
          <w:color w:val="000000"/>
          <w:sz w:val="24"/>
          <w:szCs w:val="24"/>
        </w:rPr>
        <w:t>Retain consultants or others to assist with mediation and negotiation.</w:t>
      </w:r>
    </w:p>
    <w:p w14:paraId="1E5A1659" w14:textId="77777777" w:rsidR="00CB221D" w:rsidRPr="009032F2" w:rsidRDefault="00CB221D" w:rsidP="00CB221D">
      <w:pPr>
        <w:suppressAutoHyphens/>
        <w:spacing w:after="0" w:line="240" w:lineRule="auto"/>
        <w:ind w:left="1170"/>
        <w:jc w:val="left"/>
        <w:rPr>
          <w:rFonts w:asciiTheme="minorHAnsi" w:hAnsiTheme="minorHAnsi" w:cstheme="minorHAnsi"/>
          <w:color w:val="000000"/>
          <w:sz w:val="24"/>
          <w:szCs w:val="24"/>
        </w:rPr>
      </w:pPr>
    </w:p>
    <w:p w14:paraId="30536263" w14:textId="77777777" w:rsidR="00CB221D" w:rsidRPr="009032F2" w:rsidRDefault="00CB221D" w:rsidP="00CB221D">
      <w:pPr>
        <w:tabs>
          <w:tab w:val="left" w:pos="1440"/>
        </w:tabs>
        <w:spacing w:after="0"/>
        <w:ind w:left="1440"/>
        <w:jc w:val="left"/>
        <w:rPr>
          <w:rFonts w:asciiTheme="minorHAnsi" w:hAnsiTheme="minorHAnsi" w:cstheme="minorHAnsi"/>
          <w:sz w:val="24"/>
          <w:szCs w:val="24"/>
        </w:rPr>
      </w:pPr>
      <w:r w:rsidRPr="009032F2">
        <w:rPr>
          <w:rFonts w:asciiTheme="minorHAnsi" w:hAnsiTheme="minorHAnsi" w:cstheme="minorHAnsi"/>
          <w:color w:val="000000"/>
          <w:sz w:val="24"/>
          <w:szCs w:val="24"/>
        </w:rPr>
        <w:t>2</w:t>
      </w:r>
      <w:proofErr w:type="gramStart"/>
      <w:r w:rsidRPr="009032F2">
        <w:rPr>
          <w:rFonts w:asciiTheme="minorHAnsi" w:hAnsiTheme="minorHAnsi" w:cstheme="minorHAnsi"/>
          <w:color w:val="000000"/>
          <w:sz w:val="24"/>
          <w:szCs w:val="24"/>
        </w:rPr>
        <w:t>.  Recommending</w:t>
      </w:r>
      <w:proofErr w:type="gramEnd"/>
      <w:r w:rsidRPr="009032F2">
        <w:rPr>
          <w:rFonts w:asciiTheme="minorHAnsi" w:hAnsiTheme="minorHAnsi" w:cstheme="minorHAnsi"/>
          <w:color w:val="000000"/>
          <w:sz w:val="24"/>
          <w:szCs w:val="24"/>
        </w:rPr>
        <w:t xml:space="preserve"> Authority</w:t>
      </w:r>
    </w:p>
    <w:p w14:paraId="09F22DC9" w14:textId="77777777" w:rsidR="00CB221D" w:rsidRPr="009032F2" w:rsidRDefault="00CB221D" w:rsidP="00CB221D">
      <w:pPr>
        <w:spacing w:line="240" w:lineRule="auto"/>
        <w:jc w:val="left"/>
        <w:rPr>
          <w:rFonts w:asciiTheme="minorHAnsi" w:hAnsiTheme="minorHAnsi" w:cstheme="minorHAnsi"/>
          <w:color w:val="000000"/>
          <w:sz w:val="24"/>
          <w:szCs w:val="24"/>
        </w:rPr>
      </w:pPr>
      <w:r w:rsidRPr="009032F2">
        <w:rPr>
          <w:rFonts w:asciiTheme="minorHAnsi" w:hAnsiTheme="minorHAnsi" w:cstheme="minorHAnsi"/>
          <w:sz w:val="24"/>
          <w:szCs w:val="24"/>
        </w:rPr>
        <w:tab/>
        <w:t xml:space="preserve">        The EIMT can make recommendations to COM to r</w:t>
      </w:r>
      <w:r w:rsidRPr="009032F2">
        <w:rPr>
          <w:rFonts w:asciiTheme="minorHAnsi" w:hAnsiTheme="minorHAnsi" w:cstheme="minorHAnsi"/>
          <w:color w:val="000000"/>
          <w:sz w:val="24"/>
          <w:szCs w:val="24"/>
        </w:rPr>
        <w:t>equest funds for extra-budget expenses</w:t>
      </w:r>
    </w:p>
    <w:p w14:paraId="6228CC8E" w14:textId="77777777" w:rsidR="00AC5DDD" w:rsidRPr="009032F2" w:rsidRDefault="00AC5DDD" w:rsidP="009A3CA3">
      <w:pPr>
        <w:pStyle w:val="Heading3"/>
        <w:rPr>
          <w:rFonts w:asciiTheme="minorHAnsi" w:hAnsiTheme="minorHAnsi" w:cstheme="minorHAnsi"/>
          <w:b/>
        </w:rPr>
      </w:pPr>
      <w:bookmarkStart w:id="30" w:name="_Toc142641735"/>
    </w:p>
    <w:p w14:paraId="6EF5CEC6" w14:textId="77777777" w:rsidR="00AC5DDD" w:rsidRPr="009032F2" w:rsidRDefault="00AC5DDD" w:rsidP="009A3CA3">
      <w:pPr>
        <w:pStyle w:val="Heading3"/>
        <w:rPr>
          <w:rFonts w:asciiTheme="minorHAnsi" w:hAnsiTheme="minorHAnsi" w:cstheme="minorHAnsi"/>
          <w:b/>
        </w:rPr>
      </w:pPr>
    </w:p>
    <w:p w14:paraId="0000013C" w14:textId="523C50D5" w:rsidR="000F241B" w:rsidRPr="009032F2" w:rsidRDefault="00F64C9E" w:rsidP="009A3CA3">
      <w:pPr>
        <w:pStyle w:val="Heading3"/>
        <w:rPr>
          <w:rFonts w:asciiTheme="minorHAnsi" w:hAnsiTheme="minorHAnsi" w:cstheme="minorHAnsi"/>
        </w:rPr>
      </w:pPr>
      <w:r w:rsidRPr="009032F2">
        <w:rPr>
          <w:rFonts w:asciiTheme="minorHAnsi" w:hAnsiTheme="minorHAnsi" w:cstheme="minorHAnsi"/>
          <w:b/>
        </w:rPr>
        <w:t>II.4.</w:t>
      </w:r>
      <w:r w:rsidR="00175638" w:rsidRPr="009032F2">
        <w:rPr>
          <w:rFonts w:asciiTheme="minorHAnsi" w:hAnsiTheme="minorHAnsi" w:cstheme="minorHAnsi"/>
          <w:b/>
        </w:rPr>
        <w:t>6</w:t>
      </w:r>
      <w:r w:rsidRPr="009032F2">
        <w:rPr>
          <w:rFonts w:asciiTheme="minorHAnsi" w:hAnsiTheme="minorHAnsi" w:cstheme="minorHAnsi"/>
          <w:b/>
        </w:rPr>
        <w:tab/>
        <w:t>Staffing:</w:t>
      </w:r>
      <w:r w:rsidRPr="009032F2">
        <w:rPr>
          <w:rFonts w:asciiTheme="minorHAnsi" w:hAnsiTheme="minorHAnsi" w:cstheme="minorHAnsi"/>
        </w:rPr>
        <w:t xml:space="preserve"> (Who will staff this committee?)</w:t>
      </w:r>
      <w:bookmarkEnd w:id="30"/>
    </w:p>
    <w:p w14:paraId="3C66A651" w14:textId="77777777" w:rsidR="00B46E42" w:rsidRPr="009032F2" w:rsidRDefault="00B46E42" w:rsidP="00B46E42">
      <w:pPr>
        <w:rPr>
          <w:rFonts w:asciiTheme="minorHAnsi" w:hAnsiTheme="minorHAnsi" w:cstheme="minorHAnsi"/>
        </w:rPr>
      </w:pPr>
    </w:p>
    <w:p w14:paraId="1463BB40" w14:textId="51133441" w:rsidR="00AC5DDD" w:rsidRPr="009032F2" w:rsidRDefault="00B46E42" w:rsidP="00B46E42">
      <w:pPr>
        <w:rPr>
          <w:rFonts w:asciiTheme="minorHAnsi" w:hAnsiTheme="minorHAnsi" w:cstheme="minorHAnsi"/>
        </w:rPr>
      </w:pPr>
      <w:r w:rsidRPr="009032F2">
        <w:rPr>
          <w:rFonts w:asciiTheme="minorHAnsi" w:hAnsiTheme="minorHAnsi" w:cstheme="minorHAnsi"/>
        </w:rPr>
        <w:t xml:space="preserve">The Executive Presbyter will be the primary staff person for the EIMT. </w:t>
      </w:r>
    </w:p>
    <w:p w14:paraId="10EDDCC8" w14:textId="670A6223" w:rsidR="00B46E42" w:rsidRPr="009032F2" w:rsidRDefault="00B46E42" w:rsidP="00B46E42">
      <w:pPr>
        <w:rPr>
          <w:rFonts w:asciiTheme="minorHAnsi" w:hAnsiTheme="minorHAnsi" w:cstheme="minorHAnsi"/>
        </w:rPr>
      </w:pPr>
      <w:r w:rsidRPr="009032F2">
        <w:rPr>
          <w:rFonts w:asciiTheme="minorHAnsi" w:hAnsiTheme="minorHAnsi" w:cstheme="minorHAnsi"/>
        </w:rPr>
        <w:t xml:space="preserve">The Stated Clerk will advise the EIMT about situations that connect with </w:t>
      </w:r>
      <w:proofErr w:type="gramStart"/>
      <w:r w:rsidRPr="009032F2">
        <w:rPr>
          <w:rFonts w:asciiTheme="minorHAnsi" w:hAnsiTheme="minorHAnsi" w:cstheme="minorHAnsi"/>
        </w:rPr>
        <w:t>provisions</w:t>
      </w:r>
      <w:proofErr w:type="gramEnd"/>
      <w:r w:rsidRPr="009032F2">
        <w:rPr>
          <w:rFonts w:asciiTheme="minorHAnsi" w:hAnsiTheme="minorHAnsi" w:cstheme="minorHAnsi"/>
        </w:rPr>
        <w:t xml:space="preserve"> of the Book of Order.</w:t>
      </w:r>
    </w:p>
    <w:p w14:paraId="2F39D965" w14:textId="77777777" w:rsidR="00473150" w:rsidRPr="009032F2" w:rsidRDefault="00473150" w:rsidP="009A3CA3">
      <w:pPr>
        <w:spacing w:line="240" w:lineRule="auto"/>
        <w:jc w:val="left"/>
        <w:rPr>
          <w:rFonts w:asciiTheme="minorHAnsi" w:hAnsiTheme="minorHAnsi" w:cstheme="minorHAnsi"/>
          <w:sz w:val="24"/>
          <w:szCs w:val="24"/>
        </w:rPr>
      </w:pPr>
      <w:r w:rsidRPr="009032F2">
        <w:rPr>
          <w:rFonts w:asciiTheme="minorHAnsi" w:hAnsiTheme="minorHAnsi" w:cstheme="minorHAnsi"/>
          <w:sz w:val="24"/>
          <w:szCs w:val="24"/>
        </w:rPr>
        <w:br w:type="page"/>
      </w:r>
    </w:p>
    <w:p w14:paraId="6A8A2BB6" w14:textId="77777777" w:rsidR="000F241B" w:rsidRPr="009032F2" w:rsidRDefault="000F241B">
      <w:pPr>
        <w:spacing w:line="240" w:lineRule="auto"/>
        <w:jc w:val="left"/>
        <w:rPr>
          <w:rFonts w:asciiTheme="minorHAnsi" w:hAnsiTheme="minorHAnsi" w:cstheme="minorHAnsi"/>
          <w:sz w:val="24"/>
          <w:szCs w:val="24"/>
        </w:rPr>
      </w:pPr>
    </w:p>
    <w:p w14:paraId="00000140" w14:textId="77777777" w:rsidR="000F241B" w:rsidRPr="009032F2" w:rsidRDefault="00D76D58" w:rsidP="009A3CA3">
      <w:pPr>
        <w:pStyle w:val="Heading2"/>
        <w:rPr>
          <w:rFonts w:asciiTheme="minorHAnsi" w:hAnsiTheme="minorHAnsi" w:cstheme="minorHAnsi"/>
          <w:b/>
          <w:bCs/>
        </w:rPr>
      </w:pPr>
      <w:bookmarkStart w:id="31" w:name="_Toc142641736"/>
      <w:r w:rsidRPr="009032F2">
        <w:rPr>
          <w:rFonts w:asciiTheme="minorHAnsi" w:hAnsiTheme="minorHAnsi" w:cstheme="minorHAnsi"/>
          <w:b/>
          <w:bCs/>
        </w:rPr>
        <w:t>SECTION III – PASTORAL RELATIONSHIPS</w:t>
      </w:r>
      <w:bookmarkEnd w:id="31"/>
    </w:p>
    <w:p w14:paraId="00000141" w14:textId="5934AB6A" w:rsidR="000F241B" w:rsidRPr="009032F2" w:rsidRDefault="00F64C9E" w:rsidP="009A3CA3">
      <w:pPr>
        <w:pStyle w:val="Heading3"/>
        <w:rPr>
          <w:rFonts w:asciiTheme="minorHAnsi" w:hAnsiTheme="minorHAnsi" w:cstheme="minorHAnsi"/>
          <w:b/>
          <w:bCs/>
        </w:rPr>
      </w:pPr>
      <w:bookmarkStart w:id="32" w:name="_Toc142641737"/>
      <w:r w:rsidRPr="009032F2">
        <w:rPr>
          <w:rFonts w:asciiTheme="minorHAnsi" w:hAnsiTheme="minorHAnsi" w:cstheme="minorHAnsi"/>
          <w:b/>
          <w:bCs/>
        </w:rPr>
        <w:t>III.1</w:t>
      </w:r>
      <w:r w:rsidR="00A934F8" w:rsidRPr="009032F2">
        <w:rPr>
          <w:rFonts w:asciiTheme="minorHAnsi" w:hAnsiTheme="minorHAnsi" w:cstheme="minorHAnsi"/>
          <w:b/>
          <w:bCs/>
        </w:rPr>
        <w:t xml:space="preserve">. </w:t>
      </w:r>
      <w:r w:rsidRPr="009032F2">
        <w:rPr>
          <w:rFonts w:asciiTheme="minorHAnsi" w:hAnsiTheme="minorHAnsi" w:cstheme="minorHAnsi"/>
          <w:b/>
          <w:bCs/>
        </w:rPr>
        <w:t>Installed Pastoral Relationships</w:t>
      </w:r>
      <w:bookmarkEnd w:id="32"/>
    </w:p>
    <w:p w14:paraId="00000142" w14:textId="77777777" w:rsidR="000F241B" w:rsidRPr="009032F2" w:rsidRDefault="000F241B">
      <w:pPr>
        <w:spacing w:after="0" w:line="240" w:lineRule="auto"/>
        <w:jc w:val="left"/>
        <w:rPr>
          <w:rFonts w:asciiTheme="minorHAnsi" w:hAnsiTheme="minorHAnsi" w:cstheme="minorHAnsi"/>
          <w:b/>
        </w:rPr>
      </w:pPr>
    </w:p>
    <w:p w14:paraId="00000143" w14:textId="77777777" w:rsidR="000F241B" w:rsidRPr="009032F2" w:rsidRDefault="00D76D58">
      <w:pPr>
        <w:spacing w:after="0" w:line="240" w:lineRule="auto"/>
        <w:jc w:val="left"/>
        <w:rPr>
          <w:rFonts w:asciiTheme="minorHAnsi" w:hAnsiTheme="minorHAnsi" w:cstheme="minorHAnsi"/>
          <w:b/>
        </w:rPr>
      </w:pPr>
      <w:r w:rsidRPr="009032F2">
        <w:rPr>
          <w:rFonts w:asciiTheme="minorHAnsi" w:hAnsiTheme="minorHAnsi" w:cstheme="minorHAnsi"/>
          <w:b/>
        </w:rPr>
        <w:tab/>
        <w:t>Called Positions</w:t>
      </w:r>
    </w:p>
    <w:p w14:paraId="00000144" w14:textId="77777777" w:rsidR="000F241B" w:rsidRPr="009032F2" w:rsidRDefault="00D76D58">
      <w:pPr>
        <w:spacing w:after="0" w:line="240" w:lineRule="auto"/>
        <w:ind w:left="720" w:hanging="720"/>
        <w:jc w:val="left"/>
        <w:rPr>
          <w:rFonts w:asciiTheme="minorHAnsi" w:hAnsiTheme="minorHAnsi" w:cstheme="minorHAnsi"/>
        </w:rPr>
      </w:pPr>
      <w:r w:rsidRPr="009032F2">
        <w:rPr>
          <w:rFonts w:asciiTheme="minorHAnsi" w:hAnsiTheme="minorHAnsi" w:cstheme="minorHAnsi"/>
          <w:b/>
        </w:rPr>
        <w:tab/>
      </w:r>
      <w:r w:rsidRPr="009032F2">
        <w:rPr>
          <w:rFonts w:asciiTheme="minorHAnsi" w:hAnsiTheme="minorHAnsi" w:cstheme="minorHAnsi"/>
        </w:rPr>
        <w:t xml:space="preserve">The installed pastoral relationships are pastor, co-pastor and associate pastor. </w:t>
      </w:r>
      <w:proofErr w:type="gramStart"/>
      <w:r w:rsidRPr="009032F2">
        <w:rPr>
          <w:rFonts w:asciiTheme="minorHAnsi" w:hAnsiTheme="minorHAnsi" w:cstheme="minorHAnsi"/>
        </w:rPr>
        <w:t>A teaching elder</w:t>
      </w:r>
      <w:proofErr w:type="gramEnd"/>
      <w:r w:rsidRPr="009032F2">
        <w:rPr>
          <w:rFonts w:asciiTheme="minorHAnsi" w:hAnsiTheme="minorHAnsi" w:cstheme="minorHAnsi"/>
        </w:rPr>
        <w:t xml:space="preserve"> may be installed in a pastoral relationship for an indefinite </w:t>
      </w:r>
      <w:proofErr w:type="gramStart"/>
      <w:r w:rsidRPr="009032F2">
        <w:rPr>
          <w:rFonts w:asciiTheme="minorHAnsi" w:hAnsiTheme="minorHAnsi" w:cstheme="minorHAnsi"/>
        </w:rPr>
        <w:t>period of time</w:t>
      </w:r>
      <w:proofErr w:type="gramEnd"/>
      <w:r w:rsidRPr="009032F2">
        <w:rPr>
          <w:rFonts w:asciiTheme="minorHAnsi" w:hAnsiTheme="minorHAnsi" w:cstheme="minorHAnsi"/>
        </w:rPr>
        <w:t>, after approval of Session, the congregation and the Presbytery. A search process must be conducted by a duly elected Pastoral Nominating Committee with assistance and guidance from the Pastoral Positions Team liaison.</w:t>
      </w:r>
    </w:p>
    <w:p w14:paraId="00000145" w14:textId="77777777" w:rsidR="000F241B" w:rsidRPr="009032F2" w:rsidRDefault="000F241B">
      <w:pPr>
        <w:spacing w:after="0" w:line="240" w:lineRule="auto"/>
        <w:ind w:left="720" w:hanging="720"/>
        <w:jc w:val="left"/>
        <w:rPr>
          <w:rFonts w:asciiTheme="minorHAnsi" w:hAnsiTheme="minorHAnsi" w:cstheme="minorHAnsi"/>
        </w:rPr>
      </w:pPr>
    </w:p>
    <w:p w14:paraId="00000146" w14:textId="1A8B6DD6" w:rsidR="000F241B" w:rsidRPr="009032F2" w:rsidRDefault="00F64C9E" w:rsidP="009A3CA3">
      <w:pPr>
        <w:pStyle w:val="Heading3"/>
        <w:rPr>
          <w:rFonts w:asciiTheme="minorHAnsi" w:hAnsiTheme="minorHAnsi" w:cstheme="minorHAnsi"/>
          <w:b/>
          <w:bCs/>
        </w:rPr>
      </w:pPr>
      <w:bookmarkStart w:id="33" w:name="_Toc142641738"/>
      <w:r w:rsidRPr="009032F2">
        <w:rPr>
          <w:rFonts w:asciiTheme="minorHAnsi" w:hAnsiTheme="minorHAnsi" w:cstheme="minorHAnsi"/>
          <w:b/>
          <w:bCs/>
        </w:rPr>
        <w:t>III.2. Non-Installed (Temporary) Pastoral Relationships</w:t>
      </w:r>
      <w:bookmarkEnd w:id="33"/>
    </w:p>
    <w:p w14:paraId="00000147" w14:textId="77777777" w:rsidR="000F241B" w:rsidRPr="009032F2" w:rsidRDefault="000F241B">
      <w:pPr>
        <w:spacing w:after="0" w:line="240" w:lineRule="auto"/>
        <w:ind w:left="720" w:hanging="720"/>
        <w:jc w:val="left"/>
        <w:rPr>
          <w:rFonts w:asciiTheme="minorHAnsi" w:hAnsiTheme="minorHAnsi" w:cstheme="minorHAnsi"/>
          <w:b/>
        </w:rPr>
      </w:pPr>
    </w:p>
    <w:p w14:paraId="00000148" w14:textId="77777777" w:rsidR="000F241B" w:rsidRPr="009032F2" w:rsidRDefault="00D76D58">
      <w:pPr>
        <w:spacing w:after="0" w:line="240" w:lineRule="auto"/>
        <w:ind w:left="720" w:hanging="720"/>
        <w:jc w:val="left"/>
        <w:rPr>
          <w:rFonts w:asciiTheme="minorHAnsi" w:hAnsiTheme="minorHAnsi" w:cstheme="minorHAnsi"/>
        </w:rPr>
      </w:pPr>
      <w:r w:rsidRPr="009032F2">
        <w:rPr>
          <w:rFonts w:asciiTheme="minorHAnsi" w:hAnsiTheme="minorHAnsi" w:cstheme="minorHAnsi"/>
          <w:b/>
        </w:rPr>
        <w:tab/>
      </w:r>
      <w:r w:rsidRPr="009032F2">
        <w:rPr>
          <w:rFonts w:asciiTheme="minorHAnsi" w:hAnsiTheme="minorHAnsi" w:cstheme="minorHAnsi"/>
        </w:rPr>
        <w:t xml:space="preserve">When there is a vacancy in the pastoral position, or when the pastor is unable to function, the Presbytery and Session </w:t>
      </w:r>
      <w:proofErr w:type="gramStart"/>
      <w:r w:rsidRPr="009032F2">
        <w:rPr>
          <w:rFonts w:asciiTheme="minorHAnsi" w:hAnsiTheme="minorHAnsi" w:cstheme="minorHAnsi"/>
        </w:rPr>
        <w:t>have the opportunity to</w:t>
      </w:r>
      <w:proofErr w:type="gramEnd"/>
      <w:r w:rsidRPr="009032F2">
        <w:rPr>
          <w:rFonts w:asciiTheme="minorHAnsi" w:hAnsiTheme="minorHAnsi" w:cstheme="minorHAnsi"/>
        </w:rPr>
        <w:t xml:space="preserve"> carefully describe a position which meets their very particular needs.</w:t>
      </w:r>
    </w:p>
    <w:p w14:paraId="00000149" w14:textId="77777777" w:rsidR="000F241B" w:rsidRPr="009032F2" w:rsidRDefault="000F241B">
      <w:pPr>
        <w:spacing w:after="0" w:line="240" w:lineRule="auto"/>
        <w:ind w:left="720" w:hanging="720"/>
        <w:jc w:val="left"/>
        <w:rPr>
          <w:rFonts w:asciiTheme="minorHAnsi" w:hAnsiTheme="minorHAnsi" w:cstheme="minorHAnsi"/>
        </w:rPr>
      </w:pPr>
    </w:p>
    <w:p w14:paraId="0000014A" w14:textId="77777777" w:rsidR="000F241B" w:rsidRPr="009032F2" w:rsidRDefault="00D76D58">
      <w:pPr>
        <w:spacing w:after="0" w:line="240" w:lineRule="auto"/>
        <w:ind w:left="720" w:hanging="720"/>
        <w:jc w:val="left"/>
        <w:rPr>
          <w:rFonts w:asciiTheme="minorHAnsi" w:hAnsiTheme="minorHAnsi" w:cstheme="minorHAnsi"/>
        </w:rPr>
      </w:pPr>
      <w:r w:rsidRPr="009032F2">
        <w:rPr>
          <w:rFonts w:asciiTheme="minorHAnsi" w:hAnsiTheme="minorHAnsi" w:cstheme="minorHAnsi"/>
        </w:rPr>
        <w:tab/>
        <w:t>The person filling these positions must be or become a member of this Presbytery (or a temporary member for the length of the term).</w:t>
      </w:r>
    </w:p>
    <w:p w14:paraId="0000014B" w14:textId="77777777" w:rsidR="000F241B" w:rsidRPr="009032F2" w:rsidRDefault="000F241B">
      <w:pPr>
        <w:spacing w:after="0" w:line="240" w:lineRule="auto"/>
        <w:ind w:left="720" w:hanging="720"/>
        <w:jc w:val="left"/>
        <w:rPr>
          <w:rFonts w:asciiTheme="minorHAnsi" w:hAnsiTheme="minorHAnsi" w:cstheme="minorHAnsi"/>
        </w:rPr>
      </w:pPr>
    </w:p>
    <w:p w14:paraId="0000014C" w14:textId="78F7B759" w:rsidR="000F241B" w:rsidRPr="009032F2" w:rsidRDefault="00D76D58">
      <w:pPr>
        <w:spacing w:after="0" w:line="240" w:lineRule="auto"/>
        <w:ind w:left="720" w:hanging="720"/>
        <w:jc w:val="left"/>
        <w:rPr>
          <w:rFonts w:asciiTheme="minorHAnsi" w:hAnsiTheme="minorHAnsi" w:cstheme="minorHAnsi"/>
        </w:rPr>
      </w:pPr>
      <w:r w:rsidRPr="009032F2">
        <w:rPr>
          <w:rFonts w:asciiTheme="minorHAnsi" w:hAnsiTheme="minorHAnsi" w:cstheme="minorHAnsi"/>
        </w:rPr>
        <w:tab/>
        <w:t xml:space="preserve">No two situations are </w:t>
      </w:r>
      <w:r w:rsidR="006C338E" w:rsidRPr="009032F2">
        <w:rPr>
          <w:rFonts w:asciiTheme="minorHAnsi" w:hAnsiTheme="minorHAnsi" w:cstheme="minorHAnsi"/>
        </w:rPr>
        <w:t>identical or</w:t>
      </w:r>
      <w:r w:rsidRPr="009032F2">
        <w:rPr>
          <w:rFonts w:asciiTheme="minorHAnsi" w:hAnsiTheme="minorHAnsi" w:cstheme="minorHAnsi"/>
        </w:rPr>
        <w:t xml:space="preserve"> have the same resources or expectations. The title and work that is most appropriate for the situation can be selected. The titles that have been traditionally used are:</w:t>
      </w:r>
    </w:p>
    <w:p w14:paraId="0000014D" w14:textId="77777777" w:rsidR="000F241B" w:rsidRPr="009032F2" w:rsidRDefault="00D76D58">
      <w:pPr>
        <w:spacing w:after="0" w:line="240" w:lineRule="auto"/>
        <w:ind w:left="720" w:hanging="720"/>
        <w:jc w:val="left"/>
        <w:rPr>
          <w:rFonts w:asciiTheme="minorHAnsi" w:hAnsiTheme="minorHAnsi" w:cstheme="minorHAnsi"/>
        </w:rPr>
      </w:pPr>
      <w:r w:rsidRPr="009032F2">
        <w:rPr>
          <w:rFonts w:asciiTheme="minorHAnsi" w:hAnsiTheme="minorHAnsi" w:cstheme="minorHAnsi"/>
        </w:rPr>
        <w:tab/>
      </w:r>
    </w:p>
    <w:p w14:paraId="0000014E" w14:textId="7FCA5825" w:rsidR="000F241B" w:rsidRPr="009032F2" w:rsidRDefault="00D76D58" w:rsidP="009A3CA3">
      <w:pPr>
        <w:spacing w:after="0" w:line="240" w:lineRule="auto"/>
        <w:ind w:left="720"/>
        <w:jc w:val="left"/>
        <w:rPr>
          <w:rFonts w:asciiTheme="minorHAnsi" w:hAnsiTheme="minorHAnsi" w:cstheme="minorHAnsi"/>
          <w:b/>
        </w:rPr>
      </w:pPr>
      <w:r w:rsidRPr="009032F2">
        <w:rPr>
          <w:rFonts w:asciiTheme="minorHAnsi" w:hAnsiTheme="minorHAnsi" w:cstheme="minorHAnsi"/>
          <w:b/>
        </w:rPr>
        <w:t>Transitional Pastor</w:t>
      </w:r>
    </w:p>
    <w:p w14:paraId="0000014F" w14:textId="618AA600" w:rsidR="000F241B" w:rsidRPr="009032F2" w:rsidRDefault="00D76D58">
      <w:pPr>
        <w:spacing w:after="0" w:line="240" w:lineRule="auto"/>
        <w:ind w:left="720" w:hanging="720"/>
        <w:jc w:val="left"/>
        <w:rPr>
          <w:rFonts w:asciiTheme="minorHAnsi" w:hAnsiTheme="minorHAnsi" w:cstheme="minorHAnsi"/>
        </w:rPr>
      </w:pPr>
      <w:r w:rsidRPr="009032F2">
        <w:rPr>
          <w:rFonts w:asciiTheme="minorHAnsi" w:hAnsiTheme="minorHAnsi" w:cstheme="minorHAnsi"/>
        </w:rPr>
        <w:tab/>
      </w:r>
      <w:r w:rsidR="006C338E" w:rsidRPr="009032F2">
        <w:rPr>
          <w:rFonts w:asciiTheme="minorHAnsi" w:hAnsiTheme="minorHAnsi" w:cstheme="minorHAnsi"/>
        </w:rPr>
        <w:t>Usually,</w:t>
      </w:r>
      <w:r w:rsidRPr="009032F2">
        <w:rPr>
          <w:rFonts w:asciiTheme="minorHAnsi" w:hAnsiTheme="minorHAnsi" w:cstheme="minorHAnsi"/>
        </w:rPr>
        <w:t xml:space="preserve"> a teaching elder with special training in leading a congregation through a transitional time in preparation for calling a new installed pastor, co-pastor, or associate pastor. Secured by the Session, with the approval of the Presbytery. Ordinarily not eligible to be called to the installed position.</w:t>
      </w:r>
    </w:p>
    <w:p w14:paraId="00000150" w14:textId="77777777" w:rsidR="000F241B" w:rsidRPr="009032F2" w:rsidRDefault="000F241B">
      <w:pPr>
        <w:spacing w:after="0" w:line="240" w:lineRule="auto"/>
        <w:ind w:left="720" w:hanging="720"/>
        <w:jc w:val="left"/>
        <w:rPr>
          <w:rFonts w:asciiTheme="minorHAnsi" w:hAnsiTheme="minorHAnsi" w:cstheme="minorHAnsi"/>
        </w:rPr>
      </w:pPr>
    </w:p>
    <w:p w14:paraId="00000151" w14:textId="2D453396" w:rsidR="000F241B" w:rsidRPr="009032F2" w:rsidRDefault="00D76D58">
      <w:pPr>
        <w:spacing w:after="0" w:line="240" w:lineRule="auto"/>
        <w:ind w:left="720" w:hanging="720"/>
        <w:jc w:val="left"/>
        <w:rPr>
          <w:rFonts w:asciiTheme="minorHAnsi" w:hAnsiTheme="minorHAnsi" w:cstheme="minorHAnsi"/>
          <w:b/>
        </w:rPr>
      </w:pPr>
      <w:r w:rsidRPr="009032F2">
        <w:rPr>
          <w:rFonts w:asciiTheme="minorHAnsi" w:hAnsiTheme="minorHAnsi" w:cstheme="minorHAnsi"/>
        </w:rPr>
        <w:tab/>
      </w:r>
      <w:r w:rsidR="00186A17" w:rsidRPr="009032F2">
        <w:rPr>
          <w:rFonts w:asciiTheme="minorHAnsi" w:hAnsiTheme="minorHAnsi" w:cstheme="minorHAnsi"/>
          <w:b/>
          <w:bCs/>
        </w:rPr>
        <w:t>Bridge Pastor/</w:t>
      </w:r>
      <w:r w:rsidRPr="009032F2">
        <w:rPr>
          <w:rFonts w:asciiTheme="minorHAnsi" w:hAnsiTheme="minorHAnsi" w:cstheme="minorHAnsi"/>
          <w:b/>
        </w:rPr>
        <w:t>Temporary Supply</w:t>
      </w:r>
    </w:p>
    <w:p w14:paraId="00000152" w14:textId="1FB02E26" w:rsidR="000F241B" w:rsidRPr="009032F2" w:rsidRDefault="00D76D58">
      <w:pPr>
        <w:spacing w:after="0" w:line="240" w:lineRule="auto"/>
        <w:ind w:left="720" w:hanging="720"/>
        <w:jc w:val="left"/>
        <w:rPr>
          <w:rFonts w:asciiTheme="minorHAnsi" w:hAnsiTheme="minorHAnsi" w:cstheme="minorHAnsi"/>
        </w:rPr>
      </w:pPr>
      <w:r w:rsidRPr="009032F2">
        <w:rPr>
          <w:rFonts w:asciiTheme="minorHAnsi" w:hAnsiTheme="minorHAnsi" w:cstheme="minorHAnsi"/>
        </w:rPr>
        <w:tab/>
        <w:t>A teaching elder</w:t>
      </w:r>
      <w:r w:rsidR="00186A17" w:rsidRPr="009032F2">
        <w:rPr>
          <w:rFonts w:asciiTheme="minorHAnsi" w:hAnsiTheme="minorHAnsi" w:cstheme="minorHAnsi"/>
        </w:rPr>
        <w:t xml:space="preserve"> or CRE</w:t>
      </w:r>
      <w:r w:rsidRPr="009032F2">
        <w:rPr>
          <w:rFonts w:asciiTheme="minorHAnsi" w:hAnsiTheme="minorHAnsi" w:cstheme="minorHAnsi"/>
        </w:rPr>
        <w:t xml:space="preserve"> secured by the session, with the approval of the </w:t>
      </w:r>
      <w:r w:rsidR="00186A17" w:rsidRPr="009032F2">
        <w:rPr>
          <w:rFonts w:asciiTheme="minorHAnsi" w:hAnsiTheme="minorHAnsi" w:cstheme="minorHAnsi"/>
        </w:rPr>
        <w:t>COM</w:t>
      </w:r>
      <w:r w:rsidRPr="009032F2">
        <w:rPr>
          <w:rFonts w:asciiTheme="minorHAnsi" w:hAnsiTheme="minorHAnsi" w:cstheme="minorHAnsi"/>
        </w:rPr>
        <w:t xml:space="preserve">, for a brief </w:t>
      </w:r>
      <w:proofErr w:type="gramStart"/>
      <w:r w:rsidRPr="009032F2">
        <w:rPr>
          <w:rFonts w:asciiTheme="minorHAnsi" w:hAnsiTheme="minorHAnsi" w:cstheme="minorHAnsi"/>
        </w:rPr>
        <w:t>period of time</w:t>
      </w:r>
      <w:proofErr w:type="gramEnd"/>
      <w:r w:rsidRPr="009032F2">
        <w:rPr>
          <w:rFonts w:asciiTheme="minorHAnsi" w:hAnsiTheme="minorHAnsi" w:cstheme="minorHAnsi"/>
        </w:rPr>
        <w:t xml:space="preserve">, to serve </w:t>
      </w:r>
      <w:r w:rsidR="00186A17" w:rsidRPr="009032F2">
        <w:rPr>
          <w:rFonts w:asciiTheme="minorHAnsi" w:hAnsiTheme="minorHAnsi" w:cstheme="minorHAnsi"/>
        </w:rPr>
        <w:t xml:space="preserve">either between the departure of a Pastor and the readiness to begin a Transitional process, or </w:t>
      </w:r>
      <w:r w:rsidRPr="009032F2">
        <w:rPr>
          <w:rFonts w:asciiTheme="minorHAnsi" w:hAnsiTheme="minorHAnsi" w:cstheme="minorHAnsi"/>
        </w:rPr>
        <w:t>prior to the call and installation of a new installed pastor, co-pastor or associate pastor. Ordinarily not eligible to be called to the installed position.</w:t>
      </w:r>
    </w:p>
    <w:p w14:paraId="00000153" w14:textId="77777777" w:rsidR="000F241B" w:rsidRPr="009032F2" w:rsidRDefault="000F241B">
      <w:pPr>
        <w:spacing w:after="0" w:line="240" w:lineRule="auto"/>
        <w:ind w:left="720" w:hanging="720"/>
        <w:jc w:val="left"/>
        <w:rPr>
          <w:rFonts w:asciiTheme="minorHAnsi" w:hAnsiTheme="minorHAnsi" w:cstheme="minorHAnsi"/>
        </w:rPr>
      </w:pPr>
    </w:p>
    <w:p w14:paraId="00000154" w14:textId="77777777" w:rsidR="000F241B" w:rsidRPr="009032F2" w:rsidRDefault="00D76D58">
      <w:pPr>
        <w:spacing w:after="0" w:line="240" w:lineRule="auto"/>
        <w:ind w:left="720" w:hanging="720"/>
        <w:jc w:val="left"/>
        <w:rPr>
          <w:rFonts w:asciiTheme="minorHAnsi" w:hAnsiTheme="minorHAnsi" w:cstheme="minorHAnsi"/>
          <w:b/>
        </w:rPr>
      </w:pPr>
      <w:r w:rsidRPr="009032F2">
        <w:rPr>
          <w:rFonts w:asciiTheme="minorHAnsi" w:hAnsiTheme="minorHAnsi" w:cstheme="minorHAnsi"/>
        </w:rPr>
        <w:tab/>
      </w:r>
      <w:r w:rsidRPr="009032F2">
        <w:rPr>
          <w:rFonts w:asciiTheme="minorHAnsi" w:hAnsiTheme="minorHAnsi" w:cstheme="minorHAnsi"/>
          <w:b/>
        </w:rPr>
        <w:t>Stated Supply</w:t>
      </w:r>
    </w:p>
    <w:p w14:paraId="00000155" w14:textId="77777777" w:rsidR="000F241B" w:rsidRPr="009032F2" w:rsidRDefault="00D76D58">
      <w:pPr>
        <w:spacing w:after="0" w:line="240" w:lineRule="auto"/>
        <w:ind w:left="720" w:hanging="720"/>
        <w:jc w:val="left"/>
        <w:rPr>
          <w:rFonts w:asciiTheme="minorHAnsi" w:hAnsiTheme="minorHAnsi" w:cstheme="minorHAnsi"/>
        </w:rPr>
      </w:pPr>
      <w:r w:rsidRPr="009032F2">
        <w:rPr>
          <w:rFonts w:asciiTheme="minorHAnsi" w:hAnsiTheme="minorHAnsi" w:cstheme="minorHAnsi"/>
        </w:rPr>
        <w:tab/>
        <w:t xml:space="preserve">A teaching elder secured by the session, with the approval of the Presbytery, to serve a congregation not in a position to call an installed pastor, co-pastor or associate pastor. </w:t>
      </w:r>
    </w:p>
    <w:p w14:paraId="00000156" w14:textId="77777777" w:rsidR="000F241B" w:rsidRPr="009032F2" w:rsidRDefault="000F241B">
      <w:pPr>
        <w:spacing w:after="0" w:line="240" w:lineRule="auto"/>
        <w:ind w:left="720" w:hanging="720"/>
        <w:jc w:val="left"/>
        <w:rPr>
          <w:rFonts w:asciiTheme="minorHAnsi" w:hAnsiTheme="minorHAnsi" w:cstheme="minorHAnsi"/>
        </w:rPr>
      </w:pPr>
    </w:p>
    <w:p w14:paraId="00000157" w14:textId="105721FE" w:rsidR="000F241B" w:rsidRPr="009032F2" w:rsidRDefault="00D76D58">
      <w:pPr>
        <w:spacing w:after="0" w:line="240" w:lineRule="auto"/>
        <w:ind w:left="720"/>
        <w:jc w:val="left"/>
        <w:rPr>
          <w:rFonts w:asciiTheme="minorHAnsi" w:hAnsiTheme="minorHAnsi" w:cstheme="minorHAnsi"/>
        </w:rPr>
      </w:pPr>
      <w:r w:rsidRPr="009032F2">
        <w:rPr>
          <w:rFonts w:asciiTheme="minorHAnsi" w:hAnsiTheme="minorHAnsi" w:cstheme="minorHAnsi"/>
        </w:rPr>
        <w:t xml:space="preserve">Each of these positions are contractual, for twelve months, renewable with the approval of </w:t>
      </w:r>
      <w:proofErr w:type="gramStart"/>
      <w:r w:rsidRPr="009032F2">
        <w:rPr>
          <w:rFonts w:asciiTheme="minorHAnsi" w:hAnsiTheme="minorHAnsi" w:cstheme="minorHAnsi"/>
        </w:rPr>
        <w:t>Session</w:t>
      </w:r>
      <w:proofErr w:type="gramEnd"/>
      <w:r w:rsidR="00186A17" w:rsidRPr="009032F2">
        <w:rPr>
          <w:rFonts w:asciiTheme="minorHAnsi" w:hAnsiTheme="minorHAnsi" w:cstheme="minorHAnsi"/>
        </w:rPr>
        <w:t xml:space="preserve"> and the</w:t>
      </w:r>
      <w:r w:rsidRPr="009032F2">
        <w:rPr>
          <w:rFonts w:asciiTheme="minorHAnsi" w:hAnsiTheme="minorHAnsi" w:cstheme="minorHAnsi"/>
        </w:rPr>
        <w:t xml:space="preserve"> Commission on Ministry following review.</w:t>
      </w:r>
    </w:p>
    <w:p w14:paraId="00000158" w14:textId="2FA2F058" w:rsidR="000F241B" w:rsidRPr="009032F2" w:rsidRDefault="00186A17">
      <w:pPr>
        <w:spacing w:after="0" w:line="240" w:lineRule="auto"/>
        <w:ind w:left="720"/>
        <w:jc w:val="left"/>
        <w:rPr>
          <w:rFonts w:asciiTheme="minorHAnsi" w:hAnsiTheme="minorHAnsi" w:cstheme="minorHAnsi"/>
        </w:rPr>
      </w:pPr>
      <w:r w:rsidRPr="009032F2">
        <w:rPr>
          <w:rFonts w:asciiTheme="minorHAnsi" w:hAnsiTheme="minorHAnsi" w:cstheme="minorHAnsi"/>
        </w:rPr>
        <w:t xml:space="preserve">Presbytery, as recommended by the COM and PPT, may determine that a teaching elder serving in a non-installed, temporary relationship may be eligible to become the next installed pastor, co-pastor, or associate pastor, and that such would serve the mission strategy of the Presbytery </w:t>
      </w:r>
      <w:r w:rsidRPr="009032F2">
        <w:rPr>
          <w:rFonts w:asciiTheme="minorHAnsi" w:hAnsiTheme="minorHAnsi" w:cstheme="minorHAnsi"/>
        </w:rPr>
        <w:lastRenderedPageBreak/>
        <w:t>and congregation. Such a relationship ordinarily requires a unanimous vote of the COM/</w:t>
      </w:r>
      <w:proofErr w:type="gramStart"/>
      <w:r w:rsidRPr="009032F2">
        <w:rPr>
          <w:rFonts w:asciiTheme="minorHAnsi" w:hAnsiTheme="minorHAnsi" w:cstheme="minorHAnsi"/>
        </w:rPr>
        <w:t>PPT</w:t>
      </w:r>
      <w:proofErr w:type="gramEnd"/>
      <w:r w:rsidRPr="009032F2">
        <w:rPr>
          <w:rFonts w:asciiTheme="minorHAnsi" w:hAnsiTheme="minorHAnsi" w:cstheme="minorHAnsi"/>
        </w:rPr>
        <w:t xml:space="preserve"> and a three-</w:t>
      </w:r>
      <w:proofErr w:type="gramStart"/>
      <w:r w:rsidRPr="009032F2">
        <w:rPr>
          <w:rFonts w:asciiTheme="minorHAnsi" w:hAnsiTheme="minorHAnsi" w:cstheme="minorHAnsi"/>
        </w:rPr>
        <w:t>fourths</w:t>
      </w:r>
      <w:proofErr w:type="gramEnd"/>
      <w:r w:rsidRPr="009032F2">
        <w:rPr>
          <w:rFonts w:asciiTheme="minorHAnsi" w:hAnsiTheme="minorHAnsi" w:cstheme="minorHAnsi"/>
        </w:rPr>
        <w:t xml:space="preserve"> vote of the Presbytery present and voting. (G2.0504c).</w:t>
      </w:r>
    </w:p>
    <w:p w14:paraId="00000159" w14:textId="360264A5" w:rsidR="000F241B" w:rsidRPr="009032F2" w:rsidRDefault="000F241B">
      <w:pPr>
        <w:spacing w:after="0" w:line="240" w:lineRule="auto"/>
        <w:ind w:left="720"/>
        <w:jc w:val="left"/>
        <w:rPr>
          <w:rFonts w:asciiTheme="minorHAnsi" w:hAnsiTheme="minorHAnsi" w:cstheme="minorHAnsi"/>
        </w:rPr>
      </w:pPr>
    </w:p>
    <w:p w14:paraId="0000015A" w14:textId="3631F7F6" w:rsidR="000F241B" w:rsidRPr="009032F2" w:rsidRDefault="00F64C9E" w:rsidP="009A3CA3">
      <w:pPr>
        <w:pStyle w:val="Heading3"/>
        <w:rPr>
          <w:rFonts w:asciiTheme="minorHAnsi" w:hAnsiTheme="minorHAnsi" w:cstheme="minorHAnsi"/>
          <w:b/>
          <w:bCs/>
        </w:rPr>
      </w:pPr>
      <w:bookmarkStart w:id="34" w:name="_Toc142641739"/>
      <w:r w:rsidRPr="009032F2">
        <w:rPr>
          <w:rFonts w:asciiTheme="minorHAnsi" w:hAnsiTheme="minorHAnsi" w:cstheme="minorHAnsi"/>
          <w:b/>
          <w:bCs/>
        </w:rPr>
        <w:t>III.3</w:t>
      </w:r>
      <w:r w:rsidRPr="009032F2">
        <w:rPr>
          <w:rFonts w:asciiTheme="minorHAnsi" w:hAnsiTheme="minorHAnsi" w:cstheme="minorHAnsi"/>
          <w:b/>
          <w:bCs/>
        </w:rPr>
        <w:tab/>
        <w:t>Parish Associate Relationship</w:t>
      </w:r>
      <w:bookmarkEnd w:id="34"/>
    </w:p>
    <w:p w14:paraId="0000015B" w14:textId="77777777" w:rsidR="000F241B" w:rsidRPr="009032F2" w:rsidRDefault="000F241B">
      <w:pPr>
        <w:spacing w:after="0" w:line="240" w:lineRule="auto"/>
        <w:ind w:left="720"/>
        <w:jc w:val="left"/>
        <w:rPr>
          <w:rFonts w:asciiTheme="minorHAnsi" w:hAnsiTheme="minorHAnsi" w:cstheme="minorHAnsi"/>
          <w:b/>
        </w:rPr>
      </w:pPr>
    </w:p>
    <w:p w14:paraId="0000015C" w14:textId="7EBB70AC" w:rsidR="000F241B" w:rsidRPr="009032F2" w:rsidRDefault="00D76D58">
      <w:pPr>
        <w:spacing w:after="0" w:line="240" w:lineRule="auto"/>
        <w:ind w:left="720"/>
        <w:jc w:val="left"/>
        <w:rPr>
          <w:rFonts w:asciiTheme="minorHAnsi" w:hAnsiTheme="minorHAnsi" w:cstheme="minorHAnsi"/>
        </w:rPr>
      </w:pPr>
      <w:r w:rsidRPr="009032F2">
        <w:rPr>
          <w:rFonts w:asciiTheme="minorHAnsi" w:hAnsiTheme="minorHAnsi" w:cstheme="minorHAnsi"/>
        </w:rPr>
        <w:t>A parish associate is a teaching elder who serves in some validated ministry other than the local parish, or is a member-at-large, or is retired, but who wishes to maintain a relationship with a particular church in keeping with ordination to the ministry of teaching elder. The relation shall be established upon nomination by the pastor</w:t>
      </w:r>
      <w:r w:rsidR="00654602" w:rsidRPr="009032F2">
        <w:rPr>
          <w:rFonts w:asciiTheme="minorHAnsi" w:hAnsiTheme="minorHAnsi" w:cstheme="minorHAnsi"/>
        </w:rPr>
        <w:t xml:space="preserve"> through the session.</w:t>
      </w:r>
      <w:r w:rsidR="008372DE" w:rsidRPr="009032F2">
        <w:rPr>
          <w:rFonts w:asciiTheme="minorHAnsi" w:hAnsiTheme="minorHAnsi" w:cstheme="minorHAnsi"/>
        </w:rPr>
        <w:t xml:space="preserve"> </w:t>
      </w:r>
      <w:r w:rsidRPr="009032F2">
        <w:rPr>
          <w:rFonts w:asciiTheme="minorHAnsi" w:hAnsiTheme="minorHAnsi" w:cstheme="minorHAnsi"/>
        </w:rPr>
        <w:t xml:space="preserve">The pastor shall ask the session to request that a parish associate relationship be established </w:t>
      </w:r>
      <w:r w:rsidR="00C8066B" w:rsidRPr="009032F2">
        <w:rPr>
          <w:rFonts w:asciiTheme="minorHAnsi" w:hAnsiTheme="minorHAnsi" w:cstheme="minorHAnsi"/>
        </w:rPr>
        <w:t>between the pastor, parish associate, and session.</w:t>
      </w:r>
      <w:r w:rsidRPr="009032F2">
        <w:rPr>
          <w:rFonts w:asciiTheme="minorHAnsi" w:hAnsiTheme="minorHAnsi" w:cstheme="minorHAnsi"/>
        </w:rPr>
        <w:t xml:space="preserve"> The parish associate shall be responsible to the pastor, on an “as needed, as available” basis </w:t>
      </w:r>
      <w:r w:rsidR="003744FA" w:rsidRPr="009032F2">
        <w:rPr>
          <w:rFonts w:asciiTheme="minorHAnsi" w:hAnsiTheme="minorHAnsi" w:cstheme="minorHAnsi"/>
        </w:rPr>
        <w:t>and/or the parish associate shall be responsible to the session, on an “as needed, as available” basis,</w:t>
      </w:r>
      <w:r w:rsidR="00C211D5" w:rsidRPr="009032F2">
        <w:rPr>
          <w:rFonts w:asciiTheme="minorHAnsi" w:hAnsiTheme="minorHAnsi" w:cstheme="minorHAnsi"/>
        </w:rPr>
        <w:t xml:space="preserve"> </w:t>
      </w:r>
      <w:r w:rsidRPr="009032F2">
        <w:rPr>
          <w:rFonts w:asciiTheme="minorHAnsi" w:hAnsiTheme="minorHAnsi" w:cstheme="minorHAnsi"/>
        </w:rPr>
        <w:t xml:space="preserve">with or without remuneration. </w:t>
      </w:r>
      <w:r w:rsidR="00C773A7" w:rsidRPr="009032F2">
        <w:rPr>
          <w:rFonts w:asciiTheme="minorHAnsi" w:hAnsiTheme="minorHAnsi" w:cstheme="minorHAnsi"/>
        </w:rPr>
        <w:t>It is recommended that this</w:t>
      </w:r>
      <w:r w:rsidRPr="009032F2">
        <w:rPr>
          <w:rFonts w:asciiTheme="minorHAnsi" w:hAnsiTheme="minorHAnsi" w:cstheme="minorHAnsi"/>
        </w:rPr>
        <w:t xml:space="preserve"> relationship be renewed annually</w:t>
      </w:r>
      <w:r w:rsidR="00C773A7" w:rsidRPr="009032F2">
        <w:rPr>
          <w:rFonts w:asciiTheme="minorHAnsi" w:hAnsiTheme="minorHAnsi" w:cstheme="minorHAnsi"/>
        </w:rPr>
        <w:t xml:space="preserve"> by the session, pastor, and parish associate</w:t>
      </w:r>
      <w:r w:rsidRPr="009032F2">
        <w:rPr>
          <w:rFonts w:asciiTheme="minorHAnsi" w:hAnsiTheme="minorHAnsi" w:cstheme="minorHAnsi"/>
        </w:rPr>
        <w:t xml:space="preserve">. </w:t>
      </w:r>
      <w:r w:rsidR="0020121F" w:rsidRPr="009032F2">
        <w:rPr>
          <w:rFonts w:asciiTheme="minorHAnsi" w:hAnsiTheme="minorHAnsi" w:cstheme="minorHAnsi"/>
        </w:rPr>
        <w:t>When</w:t>
      </w:r>
      <w:r w:rsidRPr="009032F2">
        <w:rPr>
          <w:rFonts w:asciiTheme="minorHAnsi" w:hAnsiTheme="minorHAnsi" w:cstheme="minorHAnsi"/>
        </w:rPr>
        <w:t xml:space="preserve"> the call to the installed pastor is dissolved</w:t>
      </w:r>
      <w:r w:rsidR="0020121F" w:rsidRPr="009032F2">
        <w:rPr>
          <w:rFonts w:asciiTheme="minorHAnsi" w:hAnsiTheme="minorHAnsi" w:cstheme="minorHAnsi"/>
        </w:rPr>
        <w:t>, the session and the parish associate shall revisit this relationship and make a new agreement.</w:t>
      </w:r>
      <w:r w:rsidRPr="009032F2">
        <w:rPr>
          <w:rFonts w:asciiTheme="minorHAnsi" w:hAnsiTheme="minorHAnsi" w:cstheme="minorHAnsi"/>
        </w:rPr>
        <w:t xml:space="preserve"> The Presbytery may dissolve the relationship with the parish associate upon the recommendation of the PPT. </w:t>
      </w:r>
    </w:p>
    <w:p w14:paraId="0000015D" w14:textId="77777777" w:rsidR="000F241B" w:rsidRPr="009032F2" w:rsidRDefault="000F241B">
      <w:pPr>
        <w:spacing w:after="0" w:line="240" w:lineRule="auto"/>
        <w:ind w:left="720"/>
        <w:jc w:val="left"/>
        <w:rPr>
          <w:rFonts w:asciiTheme="minorHAnsi" w:hAnsiTheme="minorHAnsi" w:cstheme="minorHAnsi"/>
        </w:rPr>
      </w:pPr>
    </w:p>
    <w:p w14:paraId="0000015E" w14:textId="77777777" w:rsidR="000F241B" w:rsidRPr="009032F2" w:rsidRDefault="00D76D58">
      <w:pPr>
        <w:spacing w:after="0" w:line="240" w:lineRule="auto"/>
        <w:ind w:left="720"/>
        <w:jc w:val="left"/>
        <w:rPr>
          <w:rFonts w:asciiTheme="minorHAnsi" w:hAnsiTheme="minorHAnsi" w:cstheme="minorHAnsi"/>
        </w:rPr>
      </w:pPr>
      <w:r w:rsidRPr="009032F2">
        <w:rPr>
          <w:rFonts w:asciiTheme="minorHAnsi" w:hAnsiTheme="minorHAnsi" w:cstheme="minorHAnsi"/>
        </w:rPr>
        <w:t>A parish associate may not ordinarily be called to be the next installed pastor or associate pastor of a church served as parish associate, unless at least six months have elapsed since the end of the parish associate relationship.</w:t>
      </w:r>
    </w:p>
    <w:p w14:paraId="0000015F" w14:textId="77777777" w:rsidR="000F241B" w:rsidRPr="009032F2" w:rsidRDefault="000F241B">
      <w:pPr>
        <w:spacing w:after="0" w:line="240" w:lineRule="auto"/>
        <w:ind w:left="720"/>
        <w:jc w:val="left"/>
        <w:rPr>
          <w:rFonts w:asciiTheme="minorHAnsi" w:hAnsiTheme="minorHAnsi" w:cstheme="minorHAnsi"/>
        </w:rPr>
      </w:pPr>
    </w:p>
    <w:p w14:paraId="00000160" w14:textId="36CA7EFD" w:rsidR="000F241B" w:rsidRPr="009032F2" w:rsidRDefault="00F64C9E" w:rsidP="009A3CA3">
      <w:pPr>
        <w:pStyle w:val="Heading3"/>
        <w:rPr>
          <w:rFonts w:asciiTheme="minorHAnsi" w:hAnsiTheme="minorHAnsi" w:cstheme="minorHAnsi"/>
          <w:b/>
          <w:bCs/>
        </w:rPr>
      </w:pPr>
      <w:bookmarkStart w:id="35" w:name="_Toc142641740"/>
      <w:r w:rsidRPr="009032F2">
        <w:rPr>
          <w:rFonts w:asciiTheme="minorHAnsi" w:hAnsiTheme="minorHAnsi" w:cstheme="minorHAnsi"/>
          <w:b/>
          <w:bCs/>
        </w:rPr>
        <w:t>III.4. Pastor or Associate Pastor Emeritus, Emerita</w:t>
      </w:r>
      <w:bookmarkEnd w:id="35"/>
    </w:p>
    <w:p w14:paraId="00000161" w14:textId="77777777" w:rsidR="000F241B" w:rsidRPr="009032F2" w:rsidRDefault="000F241B">
      <w:pPr>
        <w:spacing w:after="0" w:line="240" w:lineRule="auto"/>
        <w:jc w:val="left"/>
        <w:rPr>
          <w:rFonts w:asciiTheme="minorHAnsi" w:hAnsiTheme="minorHAnsi" w:cstheme="minorHAnsi"/>
          <w:b/>
        </w:rPr>
      </w:pPr>
    </w:p>
    <w:p w14:paraId="469A55CC" w14:textId="77777777" w:rsidR="00D5541E" w:rsidRPr="009032F2" w:rsidRDefault="00D76D58">
      <w:pPr>
        <w:spacing w:after="0" w:line="240" w:lineRule="auto"/>
        <w:ind w:left="720"/>
        <w:jc w:val="left"/>
        <w:rPr>
          <w:rFonts w:asciiTheme="minorHAnsi" w:hAnsiTheme="minorHAnsi" w:cstheme="minorHAnsi"/>
        </w:rPr>
      </w:pPr>
      <w:r w:rsidRPr="009032F2">
        <w:rPr>
          <w:rFonts w:asciiTheme="minorHAnsi" w:hAnsiTheme="minorHAnsi" w:cstheme="minorHAnsi"/>
        </w:rPr>
        <w:t xml:space="preserve">When any pastor or associate pastor retires, and the congregation is moved by affection and gratitude to continue as association in an honorary relationship, it may seek to elect him or her as pastor or associate pastor emeritus or emerita. The session shall consult with the PPT concerning the wisdom of this relationship for the peace of the church. After consultation with the PPT, the congregation at a regularly called congregational meeting may elect him or her as pastor or associate pastor emeritus or emerita, with or without honorarium, but with no pastoral authority or duty. This action shall be subject to the approval of the </w:t>
      </w:r>
      <w:proofErr w:type="gramStart"/>
      <w:r w:rsidRPr="009032F2">
        <w:rPr>
          <w:rFonts w:asciiTheme="minorHAnsi" w:hAnsiTheme="minorHAnsi" w:cstheme="minorHAnsi"/>
        </w:rPr>
        <w:t>Presbytery, and</w:t>
      </w:r>
      <w:proofErr w:type="gramEnd"/>
      <w:r w:rsidRPr="009032F2">
        <w:rPr>
          <w:rFonts w:asciiTheme="minorHAnsi" w:hAnsiTheme="minorHAnsi" w:cstheme="minorHAnsi"/>
        </w:rPr>
        <w:t xml:space="preserve"> may take effect upon the formal dissolution of the pastoral or associate pastoral relationship or anytime thereafter.</w:t>
      </w:r>
    </w:p>
    <w:p w14:paraId="35318A2F" w14:textId="77777777" w:rsidR="00D5541E" w:rsidRPr="009032F2" w:rsidRDefault="00D5541E">
      <w:pPr>
        <w:spacing w:after="0" w:line="240" w:lineRule="auto"/>
        <w:ind w:left="720"/>
        <w:jc w:val="left"/>
        <w:rPr>
          <w:rFonts w:asciiTheme="minorHAnsi" w:hAnsiTheme="minorHAnsi" w:cstheme="minorHAnsi"/>
        </w:rPr>
      </w:pPr>
    </w:p>
    <w:p w14:paraId="32CF67C2" w14:textId="77777777" w:rsidR="00D5541E" w:rsidRPr="009032F2" w:rsidRDefault="00D5541E">
      <w:pPr>
        <w:rPr>
          <w:rFonts w:asciiTheme="minorHAnsi" w:hAnsiTheme="minorHAnsi" w:cstheme="minorHAnsi"/>
        </w:rPr>
      </w:pPr>
      <w:r w:rsidRPr="009032F2">
        <w:rPr>
          <w:rFonts w:asciiTheme="minorHAnsi" w:hAnsiTheme="minorHAnsi" w:cstheme="minorHAnsi"/>
        </w:rPr>
        <w:br w:type="page"/>
      </w:r>
    </w:p>
    <w:p w14:paraId="00000162" w14:textId="488F0C15" w:rsidR="000F241B" w:rsidRPr="009032F2" w:rsidRDefault="00D76D58">
      <w:pPr>
        <w:spacing w:after="0" w:line="240" w:lineRule="auto"/>
        <w:ind w:left="720"/>
        <w:jc w:val="left"/>
        <w:rPr>
          <w:rFonts w:asciiTheme="minorHAnsi" w:hAnsiTheme="minorHAnsi" w:cstheme="minorHAnsi"/>
        </w:rPr>
      </w:pPr>
      <w:r w:rsidRPr="009032F2">
        <w:rPr>
          <w:rFonts w:asciiTheme="minorHAnsi" w:hAnsiTheme="minorHAnsi" w:cstheme="minorHAnsi"/>
        </w:rPr>
        <w:lastRenderedPageBreak/>
        <w:t xml:space="preserve"> </w:t>
      </w:r>
    </w:p>
    <w:p w14:paraId="00000163" w14:textId="77777777" w:rsidR="000F241B" w:rsidRPr="009032F2" w:rsidRDefault="000F241B">
      <w:pPr>
        <w:spacing w:after="0" w:line="240" w:lineRule="auto"/>
        <w:ind w:left="720"/>
        <w:jc w:val="left"/>
        <w:rPr>
          <w:rFonts w:asciiTheme="minorHAnsi" w:hAnsiTheme="minorHAnsi" w:cstheme="minorHAnsi"/>
        </w:rPr>
      </w:pPr>
    </w:p>
    <w:p w14:paraId="00000164" w14:textId="70966B3A" w:rsidR="000F241B" w:rsidRPr="009032F2" w:rsidRDefault="00F64C9E" w:rsidP="009A3CA3">
      <w:pPr>
        <w:pStyle w:val="Heading3"/>
        <w:rPr>
          <w:rFonts w:asciiTheme="minorHAnsi" w:hAnsiTheme="minorHAnsi" w:cstheme="minorHAnsi"/>
          <w:b/>
          <w:bCs/>
        </w:rPr>
      </w:pPr>
      <w:bookmarkStart w:id="36" w:name="_Toc142641741"/>
      <w:r w:rsidRPr="009032F2">
        <w:rPr>
          <w:rFonts w:asciiTheme="minorHAnsi" w:hAnsiTheme="minorHAnsi" w:cstheme="minorHAnsi"/>
          <w:b/>
          <w:bCs/>
        </w:rPr>
        <w:t>III.5. Retired Pastors</w:t>
      </w:r>
      <w:bookmarkEnd w:id="36"/>
    </w:p>
    <w:p w14:paraId="00000165" w14:textId="77777777" w:rsidR="000F241B" w:rsidRPr="009032F2" w:rsidRDefault="000F241B">
      <w:pPr>
        <w:spacing w:after="0" w:line="240" w:lineRule="auto"/>
        <w:ind w:left="720" w:hanging="720"/>
        <w:jc w:val="left"/>
        <w:rPr>
          <w:rFonts w:asciiTheme="minorHAnsi" w:hAnsiTheme="minorHAnsi" w:cstheme="minorHAnsi"/>
          <w:b/>
        </w:rPr>
      </w:pPr>
    </w:p>
    <w:p w14:paraId="00000166" w14:textId="4108B655" w:rsidR="000F241B" w:rsidRPr="009032F2" w:rsidRDefault="00D76D58">
      <w:pPr>
        <w:spacing w:after="0" w:line="240" w:lineRule="auto"/>
        <w:ind w:left="720" w:hanging="720"/>
        <w:jc w:val="left"/>
        <w:rPr>
          <w:rFonts w:asciiTheme="minorHAnsi" w:hAnsiTheme="minorHAnsi" w:cstheme="minorHAnsi"/>
        </w:rPr>
      </w:pPr>
      <w:r w:rsidRPr="009032F2">
        <w:rPr>
          <w:rFonts w:asciiTheme="minorHAnsi" w:hAnsiTheme="minorHAnsi" w:cstheme="minorHAnsi"/>
          <w:b/>
        </w:rPr>
        <w:tab/>
      </w:r>
      <w:r w:rsidRPr="009032F2">
        <w:rPr>
          <w:rFonts w:asciiTheme="minorHAnsi" w:hAnsiTheme="minorHAnsi" w:cstheme="minorHAnsi"/>
        </w:rPr>
        <w:t xml:space="preserve">The care and support of retired pastors falls under </w:t>
      </w:r>
      <w:r w:rsidR="0004210E" w:rsidRPr="009032F2">
        <w:rPr>
          <w:rFonts w:asciiTheme="minorHAnsi" w:hAnsiTheme="minorHAnsi" w:cstheme="minorHAnsi"/>
        </w:rPr>
        <w:t>the responsibility of</w:t>
      </w:r>
      <w:r w:rsidR="004F203E" w:rsidRPr="009032F2">
        <w:rPr>
          <w:rFonts w:asciiTheme="minorHAnsi" w:hAnsiTheme="minorHAnsi" w:cstheme="minorHAnsi"/>
        </w:rPr>
        <w:t xml:space="preserve"> the Executive Presbyter in collaboration with </w:t>
      </w:r>
      <w:r w:rsidR="00531C4D" w:rsidRPr="009032F2">
        <w:rPr>
          <w:rFonts w:asciiTheme="minorHAnsi" w:hAnsiTheme="minorHAnsi" w:cstheme="minorHAnsi"/>
        </w:rPr>
        <w:t>retired pastors who wish to remain connected and active. Special care is given to educating retired pastors about Board of Pension and other financial matters.</w:t>
      </w:r>
    </w:p>
    <w:p w14:paraId="5140B1CE" w14:textId="77777777" w:rsidR="00170E46" w:rsidRPr="009032F2" w:rsidRDefault="00170E46">
      <w:pPr>
        <w:spacing w:after="0" w:line="240" w:lineRule="auto"/>
        <w:ind w:left="720" w:hanging="720"/>
        <w:jc w:val="left"/>
        <w:rPr>
          <w:rFonts w:asciiTheme="minorHAnsi" w:hAnsiTheme="minorHAnsi" w:cstheme="minorHAnsi"/>
          <w:b/>
          <w:bCs/>
          <w:i/>
          <w:iCs/>
          <w:color w:val="FF0000"/>
        </w:rPr>
      </w:pPr>
    </w:p>
    <w:p w14:paraId="00000168" w14:textId="6F0C30E8" w:rsidR="000F241B" w:rsidRPr="009032F2" w:rsidRDefault="000F241B" w:rsidP="00531C4D">
      <w:pPr>
        <w:spacing w:after="0" w:line="240" w:lineRule="auto"/>
        <w:jc w:val="left"/>
        <w:rPr>
          <w:rFonts w:asciiTheme="minorHAnsi" w:hAnsiTheme="minorHAnsi" w:cstheme="minorHAnsi"/>
        </w:rPr>
      </w:pPr>
    </w:p>
    <w:sectPr w:rsidR="000F241B" w:rsidRPr="009032F2">
      <w:footerReference w:type="even" r:id="rId12"/>
      <w:footerReference w:type="default" r:id="rId13"/>
      <w:footerReference w:type="first" r:id="rId14"/>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8694FA" w14:textId="77777777" w:rsidR="004B4BE0" w:rsidRDefault="004B4BE0">
      <w:pPr>
        <w:spacing w:after="0" w:line="240" w:lineRule="auto"/>
      </w:pPr>
      <w:r>
        <w:separator/>
      </w:r>
    </w:p>
  </w:endnote>
  <w:endnote w:type="continuationSeparator" w:id="0">
    <w:p w14:paraId="6AA08711" w14:textId="77777777" w:rsidR="004B4BE0" w:rsidRDefault="004B4BE0">
      <w:pPr>
        <w:spacing w:after="0" w:line="240" w:lineRule="auto"/>
      </w:pPr>
      <w:r>
        <w:continuationSeparator/>
      </w:r>
    </w:p>
  </w:endnote>
  <w:endnote w:type="continuationNotice" w:id="1">
    <w:p w14:paraId="32B9FBDC" w14:textId="77777777" w:rsidR="004B4BE0" w:rsidRDefault="004B4BE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1"/>
    <w:family w:val="swiss"/>
    <w:pitch w:val="default"/>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roman"/>
    <w:pitch w:val="variable"/>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1CB" w14:textId="711B7C9E" w:rsidR="000F241B" w:rsidRDefault="00D76D58">
    <w:pPr>
      <w:spacing w:after="218" w:line="259" w:lineRule="auto"/>
      <w:ind w:right="166"/>
      <w:jc w:val="center"/>
    </w:pPr>
    <w:r>
      <w:rPr>
        <w:rFonts w:ascii="Arial" w:eastAsia="Arial" w:hAnsi="Arial" w:cs="Arial"/>
        <w:sz w:val="24"/>
        <w:szCs w:val="24"/>
      </w:rPr>
      <w:fldChar w:fldCharType="begin"/>
    </w:r>
    <w:r>
      <w:rPr>
        <w:rFonts w:ascii="Arial" w:eastAsia="Arial" w:hAnsi="Arial" w:cs="Arial"/>
        <w:sz w:val="24"/>
        <w:szCs w:val="24"/>
      </w:rPr>
      <w:instrText>PAGE</w:instrText>
    </w:r>
    <w:r>
      <w:rPr>
        <w:rFonts w:ascii="Arial" w:eastAsia="Arial" w:hAnsi="Arial" w:cs="Arial"/>
        <w:sz w:val="24"/>
        <w:szCs w:val="24"/>
      </w:rPr>
      <w:fldChar w:fldCharType="separate"/>
    </w:r>
    <w:r w:rsidR="00F64C9E">
      <w:rPr>
        <w:rFonts w:ascii="Arial" w:eastAsia="Arial" w:hAnsi="Arial" w:cs="Arial"/>
        <w:noProof/>
        <w:sz w:val="24"/>
        <w:szCs w:val="24"/>
      </w:rPr>
      <w:t>4</w:t>
    </w:r>
    <w:r>
      <w:rPr>
        <w:rFonts w:ascii="Arial" w:eastAsia="Arial" w:hAnsi="Arial" w:cs="Arial"/>
        <w:sz w:val="24"/>
        <w:szCs w:val="24"/>
      </w:rPr>
      <w:fldChar w:fldCharType="end"/>
    </w:r>
    <w:r>
      <w:rPr>
        <w:rFonts w:ascii="Calibri" w:eastAsia="Calibri" w:hAnsi="Calibri" w:cs="Calibri"/>
      </w:rPr>
      <w:t xml:space="preserve"> </w:t>
    </w:r>
  </w:p>
  <w:p w14:paraId="000001CC" w14:textId="77777777" w:rsidR="000F241B" w:rsidRDefault="00D76D58">
    <w:pPr>
      <w:spacing w:after="0" w:line="259" w:lineRule="auto"/>
      <w:ind w:left="632"/>
    </w:pPr>
    <w:r>
      <w:rPr>
        <w:rFonts w:ascii="Calibri" w:eastAsia="Calibri" w:hAnsi="Calibri" w:cs="Calibri"/>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1C8" w14:textId="0F39B3C1" w:rsidR="000F241B" w:rsidRDefault="00D76D58">
    <w:pPr>
      <w:pBdr>
        <w:top w:val="nil"/>
        <w:left w:val="nil"/>
        <w:bottom w:val="nil"/>
        <w:right w:val="nil"/>
        <w:between w:val="nil"/>
      </w:pBdr>
      <w:tabs>
        <w:tab w:val="center" w:pos="4680"/>
        <w:tab w:val="right" w:pos="9360"/>
      </w:tabs>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separate"/>
    </w:r>
    <w:r w:rsidR="00473150">
      <w:rPr>
        <w:rFonts w:ascii="Times New Roman" w:eastAsia="Times New Roman" w:hAnsi="Times New Roman" w:cs="Times New Roman"/>
        <w:noProof/>
        <w:color w:val="000000"/>
        <w:sz w:val="24"/>
        <w:szCs w:val="24"/>
      </w:rPr>
      <w:t>1</w:t>
    </w:r>
    <w:r>
      <w:rPr>
        <w:rFonts w:ascii="Times New Roman" w:eastAsia="Times New Roman" w:hAnsi="Times New Roman" w:cs="Times New Roman"/>
        <w:color w:val="000000"/>
        <w:sz w:val="24"/>
        <w:szCs w:val="24"/>
      </w:rPr>
      <w:fldChar w:fldCharType="end"/>
    </w:r>
  </w:p>
  <w:p w14:paraId="000001C9" w14:textId="339442C1" w:rsidR="000F241B" w:rsidRDefault="00F64C9E">
    <w:pPr>
      <w:pBdr>
        <w:top w:val="nil"/>
        <w:left w:val="nil"/>
        <w:bottom w:val="nil"/>
        <w:right w:val="nil"/>
        <w:between w:val="nil"/>
      </w:pBdr>
      <w:tabs>
        <w:tab w:val="center" w:pos="4680"/>
        <w:tab w:val="right" w:pos="9360"/>
      </w:tabs>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8/10/2023</w:t>
    </w:r>
  </w:p>
  <w:p w14:paraId="000001CA" w14:textId="77777777" w:rsidR="000F241B" w:rsidRDefault="000F241B">
    <w:pPr>
      <w:spacing w:after="0" w:line="259" w:lineRule="auto"/>
      <w:ind w:left="63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1CD" w14:textId="77777777" w:rsidR="000F241B" w:rsidRDefault="00D76D58">
    <w:pPr>
      <w:spacing w:after="218" w:line="259" w:lineRule="auto"/>
      <w:ind w:right="166"/>
      <w:jc w:val="center"/>
    </w:pPr>
    <w:r>
      <w:rPr>
        <w:rFonts w:ascii="Arial" w:eastAsia="Arial" w:hAnsi="Arial" w:cs="Arial"/>
        <w:sz w:val="24"/>
        <w:szCs w:val="24"/>
      </w:rPr>
      <w:fldChar w:fldCharType="begin"/>
    </w:r>
    <w:r>
      <w:rPr>
        <w:rFonts w:ascii="Arial" w:eastAsia="Arial" w:hAnsi="Arial" w:cs="Arial"/>
        <w:sz w:val="24"/>
        <w:szCs w:val="24"/>
      </w:rPr>
      <w:instrText>PAGE</w:instrText>
    </w:r>
    <w:r>
      <w:rPr>
        <w:rFonts w:ascii="Arial" w:eastAsia="Arial" w:hAnsi="Arial" w:cs="Arial"/>
        <w:sz w:val="24"/>
        <w:szCs w:val="24"/>
      </w:rPr>
      <w:fldChar w:fldCharType="separate"/>
    </w:r>
    <w:r>
      <w:rPr>
        <w:rFonts w:ascii="Arial" w:eastAsia="Arial" w:hAnsi="Arial" w:cs="Arial"/>
        <w:sz w:val="24"/>
        <w:szCs w:val="24"/>
      </w:rPr>
      <w:fldChar w:fldCharType="end"/>
    </w:r>
    <w:r>
      <w:rPr>
        <w:rFonts w:ascii="Calibri" w:eastAsia="Calibri" w:hAnsi="Calibri" w:cs="Calibri"/>
      </w:rPr>
      <w:t xml:space="preserve"> </w:t>
    </w:r>
  </w:p>
  <w:p w14:paraId="000001CE" w14:textId="77777777" w:rsidR="000F241B" w:rsidRDefault="00D76D58">
    <w:pPr>
      <w:spacing w:after="0" w:line="259" w:lineRule="auto"/>
      <w:ind w:left="632"/>
    </w:pPr>
    <w:r>
      <w:rPr>
        <w:rFonts w:ascii="Calibri" w:eastAsia="Calibri" w:hAnsi="Calibri" w:cs="Calibr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04AFE0" w14:textId="77777777" w:rsidR="004B4BE0" w:rsidRDefault="004B4BE0">
      <w:pPr>
        <w:spacing w:after="0" w:line="240" w:lineRule="auto"/>
      </w:pPr>
      <w:r>
        <w:separator/>
      </w:r>
    </w:p>
  </w:footnote>
  <w:footnote w:type="continuationSeparator" w:id="0">
    <w:p w14:paraId="08191CA4" w14:textId="77777777" w:rsidR="004B4BE0" w:rsidRDefault="004B4BE0">
      <w:pPr>
        <w:spacing w:after="0" w:line="240" w:lineRule="auto"/>
      </w:pPr>
      <w:r>
        <w:continuationSeparator/>
      </w:r>
    </w:p>
  </w:footnote>
  <w:footnote w:type="continuationNotice" w:id="1">
    <w:p w14:paraId="48503FBA" w14:textId="77777777" w:rsidR="004B4BE0" w:rsidRDefault="004B4BE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name w:val="WW8Num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0000003"/>
    <w:multiLevelType w:val="multilevel"/>
    <w:tmpl w:val="00000003"/>
    <w:name w:val="WW8Num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0000004"/>
    <w:multiLevelType w:val="multilevel"/>
    <w:tmpl w:val="00000004"/>
    <w:name w:val="WW8Num5"/>
    <w:lvl w:ilvl="0">
      <w:start w:val="1"/>
      <w:numFmt w:val="lowerLetter"/>
      <w:lvlText w:val="%1."/>
      <w:lvlJc w:val="left"/>
      <w:pPr>
        <w:tabs>
          <w:tab w:val="num" w:pos="0"/>
        </w:tabs>
        <w:ind w:left="1170" w:hanging="360"/>
      </w:pPr>
    </w:lvl>
    <w:lvl w:ilvl="1">
      <w:start w:val="1"/>
      <w:numFmt w:val="lowerLetter"/>
      <w:lvlText w:val="%2."/>
      <w:lvlJc w:val="left"/>
      <w:pPr>
        <w:tabs>
          <w:tab w:val="num" w:pos="0"/>
        </w:tabs>
        <w:ind w:left="1890" w:hanging="360"/>
      </w:pPr>
    </w:lvl>
    <w:lvl w:ilvl="2">
      <w:start w:val="1"/>
      <w:numFmt w:val="lowerRoman"/>
      <w:lvlText w:val="%3."/>
      <w:lvlJc w:val="right"/>
      <w:pPr>
        <w:tabs>
          <w:tab w:val="num" w:pos="0"/>
        </w:tabs>
        <w:ind w:left="2610" w:hanging="180"/>
      </w:pPr>
    </w:lvl>
    <w:lvl w:ilvl="3">
      <w:start w:val="1"/>
      <w:numFmt w:val="decimal"/>
      <w:lvlText w:val="%4."/>
      <w:lvlJc w:val="left"/>
      <w:pPr>
        <w:tabs>
          <w:tab w:val="num" w:pos="0"/>
        </w:tabs>
        <w:ind w:left="3330" w:hanging="360"/>
      </w:pPr>
    </w:lvl>
    <w:lvl w:ilvl="4">
      <w:start w:val="1"/>
      <w:numFmt w:val="lowerLetter"/>
      <w:lvlText w:val="%5."/>
      <w:lvlJc w:val="left"/>
      <w:pPr>
        <w:tabs>
          <w:tab w:val="num" w:pos="0"/>
        </w:tabs>
        <w:ind w:left="4050" w:hanging="360"/>
      </w:pPr>
    </w:lvl>
    <w:lvl w:ilvl="5">
      <w:start w:val="1"/>
      <w:numFmt w:val="lowerRoman"/>
      <w:lvlText w:val="%6."/>
      <w:lvlJc w:val="right"/>
      <w:pPr>
        <w:tabs>
          <w:tab w:val="num" w:pos="0"/>
        </w:tabs>
        <w:ind w:left="4770" w:hanging="180"/>
      </w:pPr>
    </w:lvl>
    <w:lvl w:ilvl="6">
      <w:start w:val="1"/>
      <w:numFmt w:val="decimal"/>
      <w:lvlText w:val="%7."/>
      <w:lvlJc w:val="left"/>
      <w:pPr>
        <w:tabs>
          <w:tab w:val="num" w:pos="0"/>
        </w:tabs>
        <w:ind w:left="5490" w:hanging="360"/>
      </w:pPr>
    </w:lvl>
    <w:lvl w:ilvl="7">
      <w:start w:val="1"/>
      <w:numFmt w:val="lowerLetter"/>
      <w:lvlText w:val="%8."/>
      <w:lvlJc w:val="left"/>
      <w:pPr>
        <w:tabs>
          <w:tab w:val="num" w:pos="0"/>
        </w:tabs>
        <w:ind w:left="6210" w:hanging="360"/>
      </w:pPr>
    </w:lvl>
    <w:lvl w:ilvl="8">
      <w:start w:val="1"/>
      <w:numFmt w:val="lowerRoman"/>
      <w:lvlText w:val="%9."/>
      <w:lvlJc w:val="right"/>
      <w:pPr>
        <w:tabs>
          <w:tab w:val="num" w:pos="0"/>
        </w:tabs>
        <w:ind w:left="6930" w:hanging="180"/>
      </w:pPr>
    </w:lvl>
  </w:abstractNum>
  <w:abstractNum w:abstractNumId="3" w15:restartNumberingAfterBreak="0">
    <w:nsid w:val="0163739C"/>
    <w:multiLevelType w:val="multilevel"/>
    <w:tmpl w:val="EB18A85A"/>
    <w:lvl w:ilvl="0">
      <w:start w:val="1"/>
      <w:numFmt w:val="decimal"/>
      <w:lvlText w:val="%1."/>
      <w:lvlJc w:val="left"/>
      <w:pPr>
        <w:ind w:left="2520" w:hanging="360"/>
      </w:pPr>
      <w:rPr>
        <w:b w:val="0"/>
      </w:r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4" w15:restartNumberingAfterBreak="0">
    <w:nsid w:val="019B397A"/>
    <w:multiLevelType w:val="multilevel"/>
    <w:tmpl w:val="86CA52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2227FA1"/>
    <w:multiLevelType w:val="multilevel"/>
    <w:tmpl w:val="5352D5FC"/>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 w15:restartNumberingAfterBreak="0">
    <w:nsid w:val="030339A7"/>
    <w:multiLevelType w:val="multilevel"/>
    <w:tmpl w:val="EAA0B19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03FC1D1A"/>
    <w:multiLevelType w:val="multilevel"/>
    <w:tmpl w:val="44780CC2"/>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0A81186A"/>
    <w:multiLevelType w:val="multilevel"/>
    <w:tmpl w:val="7BBEAF42"/>
    <w:lvl w:ilvl="0">
      <w:start w:val="1"/>
      <w:numFmt w:val="lowerLetter"/>
      <w:lvlText w:val="%1."/>
      <w:lvlJc w:val="left"/>
      <w:pPr>
        <w:ind w:left="1170" w:hanging="360"/>
      </w:pPr>
    </w:lvl>
    <w:lvl w:ilvl="1">
      <w:start w:val="1"/>
      <w:numFmt w:val="lowerLetter"/>
      <w:lvlText w:val="%2."/>
      <w:lvlJc w:val="left"/>
      <w:pPr>
        <w:ind w:left="1890" w:hanging="360"/>
      </w:pPr>
    </w:lvl>
    <w:lvl w:ilvl="2">
      <w:start w:val="1"/>
      <w:numFmt w:val="lowerRoman"/>
      <w:lvlText w:val="%3."/>
      <w:lvlJc w:val="right"/>
      <w:pPr>
        <w:ind w:left="2610" w:hanging="180"/>
      </w:pPr>
    </w:lvl>
    <w:lvl w:ilvl="3">
      <w:start w:val="1"/>
      <w:numFmt w:val="decimal"/>
      <w:lvlText w:val="%4."/>
      <w:lvlJc w:val="left"/>
      <w:pPr>
        <w:ind w:left="3330" w:hanging="360"/>
      </w:pPr>
    </w:lvl>
    <w:lvl w:ilvl="4">
      <w:start w:val="1"/>
      <w:numFmt w:val="lowerLetter"/>
      <w:lvlText w:val="%5."/>
      <w:lvlJc w:val="left"/>
      <w:pPr>
        <w:ind w:left="4050" w:hanging="360"/>
      </w:pPr>
    </w:lvl>
    <w:lvl w:ilvl="5">
      <w:start w:val="1"/>
      <w:numFmt w:val="lowerRoman"/>
      <w:lvlText w:val="%6."/>
      <w:lvlJc w:val="right"/>
      <w:pPr>
        <w:ind w:left="4770" w:hanging="180"/>
      </w:pPr>
    </w:lvl>
    <w:lvl w:ilvl="6">
      <w:start w:val="1"/>
      <w:numFmt w:val="decimal"/>
      <w:lvlText w:val="%7."/>
      <w:lvlJc w:val="left"/>
      <w:pPr>
        <w:ind w:left="5490" w:hanging="360"/>
      </w:pPr>
    </w:lvl>
    <w:lvl w:ilvl="7">
      <w:start w:val="1"/>
      <w:numFmt w:val="lowerLetter"/>
      <w:lvlText w:val="%8."/>
      <w:lvlJc w:val="left"/>
      <w:pPr>
        <w:ind w:left="6210" w:hanging="360"/>
      </w:pPr>
    </w:lvl>
    <w:lvl w:ilvl="8">
      <w:start w:val="1"/>
      <w:numFmt w:val="lowerRoman"/>
      <w:lvlText w:val="%9."/>
      <w:lvlJc w:val="right"/>
      <w:pPr>
        <w:ind w:left="6930" w:hanging="180"/>
      </w:pPr>
    </w:lvl>
  </w:abstractNum>
  <w:abstractNum w:abstractNumId="9" w15:restartNumberingAfterBreak="0">
    <w:nsid w:val="0B685119"/>
    <w:multiLevelType w:val="multilevel"/>
    <w:tmpl w:val="E27EA63E"/>
    <w:lvl w:ilvl="0">
      <w:start w:val="1"/>
      <w:numFmt w:val="lowerLetter"/>
      <w:lvlText w:val="%1."/>
      <w:lvlJc w:val="left"/>
      <w:pPr>
        <w:ind w:left="1440" w:hanging="360"/>
      </w:pPr>
      <w:rPr>
        <w:strike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0EF61706"/>
    <w:multiLevelType w:val="multilevel"/>
    <w:tmpl w:val="0E56476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1E959BD"/>
    <w:multiLevelType w:val="multilevel"/>
    <w:tmpl w:val="CA965E1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 w15:restartNumberingAfterBreak="0">
    <w:nsid w:val="16015A96"/>
    <w:multiLevelType w:val="multilevel"/>
    <w:tmpl w:val="0732702A"/>
    <w:lvl w:ilvl="0">
      <w:start w:val="1"/>
      <w:numFmt w:val="decimal"/>
      <w:lvlText w:val="%1."/>
      <w:lvlJc w:val="left"/>
      <w:pPr>
        <w:ind w:left="1080" w:hanging="360"/>
      </w:pPr>
    </w:lvl>
    <w:lvl w:ilvl="1">
      <w:start w:val="1"/>
      <w:numFmt w:val="lowerLetter"/>
      <w:lvlText w:val="%2."/>
      <w:lvlJc w:val="left"/>
      <w:pPr>
        <w:ind w:left="1440" w:hanging="360"/>
      </w:pPr>
      <w:rPr>
        <w:rFonts w:ascii="Calibri" w:eastAsia="Calibri" w:hAnsi="Calibri" w:cs="Calibri"/>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16C40907"/>
    <w:multiLevelType w:val="multilevel"/>
    <w:tmpl w:val="F09899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84F38C8"/>
    <w:multiLevelType w:val="multilevel"/>
    <w:tmpl w:val="1C52CD16"/>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19F45D47"/>
    <w:multiLevelType w:val="multilevel"/>
    <w:tmpl w:val="7A5C8B66"/>
    <w:lvl w:ilvl="0">
      <w:start w:val="1"/>
      <w:numFmt w:val="decimal"/>
      <w:lvlText w:val="%1."/>
      <w:lvlJc w:val="left"/>
      <w:pPr>
        <w:ind w:left="720" w:hanging="360"/>
      </w:pPr>
      <w:rPr>
        <w:strike w:val="0"/>
      </w:rPr>
    </w:lvl>
    <w:lvl w:ilvl="1">
      <w:start w:val="1"/>
      <w:numFmt w:val="lowerLetter"/>
      <w:lvlText w:val="%2."/>
      <w:lvlJc w:val="left"/>
      <w:pPr>
        <w:ind w:left="1440" w:hanging="360"/>
      </w:pPr>
      <w:rPr>
        <w:strike w:val="0"/>
      </w:rPr>
    </w:lvl>
    <w:lvl w:ilvl="2">
      <w:start w:val="1"/>
      <w:numFmt w:val="decimal"/>
      <w:lvlText w:val="(%3)"/>
      <w:lvlJc w:val="right"/>
      <w:pPr>
        <w:ind w:left="2160" w:hanging="180"/>
      </w:pPr>
      <w:rPr>
        <w:rFonts w:ascii="Calibri" w:eastAsia="Calibri" w:hAnsi="Calibri" w:cs="Calibri"/>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BE544CB"/>
    <w:multiLevelType w:val="multilevel"/>
    <w:tmpl w:val="A1085EFE"/>
    <w:lvl w:ilvl="0">
      <w:start w:val="1"/>
      <w:numFmt w:val="decimal"/>
      <w:lvlText w:val="%1."/>
      <w:lvlJc w:val="left"/>
      <w:pPr>
        <w:ind w:left="1080" w:hanging="360"/>
      </w:pPr>
    </w:lvl>
    <w:lvl w:ilvl="1">
      <w:start w:val="1"/>
      <w:numFmt w:val="lowerLetter"/>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1D3A028A"/>
    <w:multiLevelType w:val="multilevel"/>
    <w:tmpl w:val="D82EEE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33B428E"/>
    <w:multiLevelType w:val="multilevel"/>
    <w:tmpl w:val="AB0465AA"/>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9" w15:restartNumberingAfterBreak="0">
    <w:nsid w:val="24161161"/>
    <w:multiLevelType w:val="multilevel"/>
    <w:tmpl w:val="F05695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25491EC0"/>
    <w:multiLevelType w:val="multilevel"/>
    <w:tmpl w:val="B86EF88E"/>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1" w15:restartNumberingAfterBreak="0">
    <w:nsid w:val="28ED4BD1"/>
    <w:multiLevelType w:val="multilevel"/>
    <w:tmpl w:val="D1D20AE2"/>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2F313466"/>
    <w:multiLevelType w:val="multilevel"/>
    <w:tmpl w:val="C3563D40"/>
    <w:lvl w:ilvl="0">
      <w:start w:val="1"/>
      <w:numFmt w:val="decimal"/>
      <w:lvlText w:val="%1."/>
      <w:lvlJc w:val="left"/>
      <w:pPr>
        <w:ind w:left="720" w:hanging="360"/>
      </w:pPr>
      <w:rPr>
        <w:strike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30921392"/>
    <w:multiLevelType w:val="multilevel"/>
    <w:tmpl w:val="D82EEE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3A2B49DD"/>
    <w:multiLevelType w:val="multilevel"/>
    <w:tmpl w:val="BDD8B5BE"/>
    <w:lvl w:ilvl="0">
      <w:start w:val="1"/>
      <w:numFmt w:val="decimal"/>
      <w:lvlText w:val="%1."/>
      <w:lvlJc w:val="left"/>
      <w:pPr>
        <w:ind w:left="720" w:hanging="360"/>
      </w:pPr>
      <w:rPr>
        <w:strike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3DCC719B"/>
    <w:multiLevelType w:val="hybridMultilevel"/>
    <w:tmpl w:val="EDA8F8DA"/>
    <w:lvl w:ilvl="0" w:tplc="7BB69796">
      <w:start w:val="4"/>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3ECD00D7"/>
    <w:multiLevelType w:val="multilevel"/>
    <w:tmpl w:val="CF3E3410"/>
    <w:lvl w:ilvl="0">
      <w:start w:val="1"/>
      <w:numFmt w:val="lowerLetter"/>
      <w:lvlText w:val="%1."/>
      <w:lvlJc w:val="left"/>
      <w:pPr>
        <w:ind w:left="1352" w:hanging="1352"/>
      </w:pPr>
      <w:rPr>
        <w:rFonts w:ascii="Arial" w:eastAsia="Arial" w:hAnsi="Arial" w:cs="Arial"/>
        <w:b w:val="0"/>
        <w:i w:val="0"/>
        <w:strike w:val="0"/>
        <w:color w:val="000000"/>
        <w:sz w:val="24"/>
        <w:szCs w:val="24"/>
        <w:u w:val="none"/>
        <w:shd w:val="clear" w:color="auto" w:fill="auto"/>
        <w:vertAlign w:val="baseline"/>
      </w:rPr>
    </w:lvl>
    <w:lvl w:ilvl="1">
      <w:start w:val="1"/>
      <w:numFmt w:val="lowerLetter"/>
      <w:lvlText w:val="%2"/>
      <w:lvlJc w:val="left"/>
      <w:pPr>
        <w:ind w:left="1440" w:hanging="1440"/>
      </w:pPr>
      <w:rPr>
        <w:rFonts w:ascii="Arial" w:eastAsia="Arial" w:hAnsi="Arial" w:cs="Arial"/>
        <w:b w:val="0"/>
        <w:i w:val="0"/>
        <w:strike w:val="0"/>
        <w:color w:val="000000"/>
        <w:sz w:val="24"/>
        <w:szCs w:val="24"/>
        <w:u w:val="none"/>
        <w:shd w:val="clear" w:color="auto" w:fill="auto"/>
        <w:vertAlign w:val="baseline"/>
      </w:rPr>
    </w:lvl>
    <w:lvl w:ilvl="2">
      <w:start w:val="1"/>
      <w:numFmt w:val="lowerRoman"/>
      <w:lvlText w:val="%3"/>
      <w:lvlJc w:val="left"/>
      <w:pPr>
        <w:ind w:left="2160" w:hanging="2160"/>
      </w:pPr>
      <w:rPr>
        <w:rFonts w:ascii="Arial" w:eastAsia="Arial" w:hAnsi="Arial" w:cs="Arial"/>
        <w:b w:val="0"/>
        <w:i w:val="0"/>
        <w:strike w:val="0"/>
        <w:color w:val="000000"/>
        <w:sz w:val="24"/>
        <w:szCs w:val="24"/>
        <w:u w:val="none"/>
        <w:shd w:val="clear" w:color="auto" w:fill="auto"/>
        <w:vertAlign w:val="baseline"/>
      </w:rPr>
    </w:lvl>
    <w:lvl w:ilvl="3">
      <w:start w:val="1"/>
      <w:numFmt w:val="decimal"/>
      <w:lvlText w:val="%4"/>
      <w:lvlJc w:val="left"/>
      <w:pPr>
        <w:ind w:left="2880" w:hanging="2880"/>
      </w:pPr>
      <w:rPr>
        <w:rFonts w:ascii="Arial" w:eastAsia="Arial" w:hAnsi="Arial" w:cs="Arial"/>
        <w:b w:val="0"/>
        <w:i w:val="0"/>
        <w:strike w:val="0"/>
        <w:color w:val="000000"/>
        <w:sz w:val="24"/>
        <w:szCs w:val="24"/>
        <w:u w:val="none"/>
        <w:shd w:val="clear" w:color="auto" w:fill="auto"/>
        <w:vertAlign w:val="baseline"/>
      </w:rPr>
    </w:lvl>
    <w:lvl w:ilvl="4">
      <w:start w:val="1"/>
      <w:numFmt w:val="lowerLetter"/>
      <w:lvlText w:val="%5"/>
      <w:lvlJc w:val="left"/>
      <w:pPr>
        <w:ind w:left="3600" w:hanging="3600"/>
      </w:pPr>
      <w:rPr>
        <w:rFonts w:ascii="Arial" w:eastAsia="Arial" w:hAnsi="Arial" w:cs="Arial"/>
        <w:b w:val="0"/>
        <w:i w:val="0"/>
        <w:strike w:val="0"/>
        <w:color w:val="000000"/>
        <w:sz w:val="24"/>
        <w:szCs w:val="24"/>
        <w:u w:val="none"/>
        <w:shd w:val="clear" w:color="auto" w:fill="auto"/>
        <w:vertAlign w:val="baseline"/>
      </w:rPr>
    </w:lvl>
    <w:lvl w:ilvl="5">
      <w:start w:val="1"/>
      <w:numFmt w:val="lowerRoman"/>
      <w:lvlText w:val="%6"/>
      <w:lvlJc w:val="left"/>
      <w:pPr>
        <w:ind w:left="4320" w:hanging="4320"/>
      </w:pPr>
      <w:rPr>
        <w:rFonts w:ascii="Arial" w:eastAsia="Arial" w:hAnsi="Arial" w:cs="Arial"/>
        <w:b w:val="0"/>
        <w:i w:val="0"/>
        <w:strike w:val="0"/>
        <w:color w:val="000000"/>
        <w:sz w:val="24"/>
        <w:szCs w:val="24"/>
        <w:u w:val="none"/>
        <w:shd w:val="clear" w:color="auto" w:fill="auto"/>
        <w:vertAlign w:val="baseline"/>
      </w:rPr>
    </w:lvl>
    <w:lvl w:ilvl="6">
      <w:start w:val="1"/>
      <w:numFmt w:val="decimal"/>
      <w:lvlText w:val="%7"/>
      <w:lvlJc w:val="left"/>
      <w:pPr>
        <w:ind w:left="5040" w:hanging="5040"/>
      </w:pPr>
      <w:rPr>
        <w:rFonts w:ascii="Arial" w:eastAsia="Arial" w:hAnsi="Arial" w:cs="Arial"/>
        <w:b w:val="0"/>
        <w:i w:val="0"/>
        <w:strike w:val="0"/>
        <w:color w:val="000000"/>
        <w:sz w:val="24"/>
        <w:szCs w:val="24"/>
        <w:u w:val="none"/>
        <w:shd w:val="clear" w:color="auto" w:fill="auto"/>
        <w:vertAlign w:val="baseline"/>
      </w:rPr>
    </w:lvl>
    <w:lvl w:ilvl="7">
      <w:start w:val="1"/>
      <w:numFmt w:val="lowerLetter"/>
      <w:lvlText w:val="%8"/>
      <w:lvlJc w:val="left"/>
      <w:pPr>
        <w:ind w:left="5760" w:hanging="5760"/>
      </w:pPr>
      <w:rPr>
        <w:rFonts w:ascii="Arial" w:eastAsia="Arial" w:hAnsi="Arial" w:cs="Arial"/>
        <w:b w:val="0"/>
        <w:i w:val="0"/>
        <w:strike w:val="0"/>
        <w:color w:val="000000"/>
        <w:sz w:val="24"/>
        <w:szCs w:val="24"/>
        <w:u w:val="none"/>
        <w:shd w:val="clear" w:color="auto" w:fill="auto"/>
        <w:vertAlign w:val="baseline"/>
      </w:rPr>
    </w:lvl>
    <w:lvl w:ilvl="8">
      <w:start w:val="1"/>
      <w:numFmt w:val="lowerRoman"/>
      <w:lvlText w:val="%9"/>
      <w:lvlJc w:val="left"/>
      <w:pPr>
        <w:ind w:left="6480" w:hanging="6480"/>
      </w:pPr>
      <w:rPr>
        <w:rFonts w:ascii="Arial" w:eastAsia="Arial" w:hAnsi="Arial" w:cs="Arial"/>
        <w:b w:val="0"/>
        <w:i w:val="0"/>
        <w:strike w:val="0"/>
        <w:color w:val="000000"/>
        <w:sz w:val="24"/>
        <w:szCs w:val="24"/>
        <w:u w:val="none"/>
        <w:shd w:val="clear" w:color="auto" w:fill="auto"/>
        <w:vertAlign w:val="baseline"/>
      </w:rPr>
    </w:lvl>
  </w:abstractNum>
  <w:abstractNum w:abstractNumId="27" w15:restartNumberingAfterBreak="0">
    <w:nsid w:val="3F211830"/>
    <w:multiLevelType w:val="multilevel"/>
    <w:tmpl w:val="63309298"/>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403916FE"/>
    <w:multiLevelType w:val="multilevel"/>
    <w:tmpl w:val="8BBEA1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34204C0"/>
    <w:multiLevelType w:val="multilevel"/>
    <w:tmpl w:val="E7240A6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448B43DA"/>
    <w:multiLevelType w:val="hybridMultilevel"/>
    <w:tmpl w:val="A5C27A4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60E41F0"/>
    <w:multiLevelType w:val="multilevel"/>
    <w:tmpl w:val="AC9438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492B3A59"/>
    <w:multiLevelType w:val="multilevel"/>
    <w:tmpl w:val="589480EE"/>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3" w15:restartNumberingAfterBreak="0">
    <w:nsid w:val="52FA072D"/>
    <w:multiLevelType w:val="multilevel"/>
    <w:tmpl w:val="09C401FC"/>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554E524E"/>
    <w:multiLevelType w:val="multilevel"/>
    <w:tmpl w:val="A568FF7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5" w15:restartNumberingAfterBreak="0">
    <w:nsid w:val="5882402A"/>
    <w:multiLevelType w:val="multilevel"/>
    <w:tmpl w:val="B0EA9A7C"/>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6" w15:restartNumberingAfterBreak="0">
    <w:nsid w:val="5A413299"/>
    <w:multiLevelType w:val="multilevel"/>
    <w:tmpl w:val="AD94773E"/>
    <w:lvl w:ilvl="0">
      <w:start w:val="1"/>
      <w:numFmt w:val="lowerLetter"/>
      <w:lvlText w:val="%1."/>
      <w:lvlJc w:val="left"/>
      <w:pPr>
        <w:ind w:left="1352" w:hanging="1352"/>
      </w:pPr>
      <w:rPr>
        <w:rFonts w:ascii="Arial" w:eastAsia="Arial" w:hAnsi="Arial" w:cs="Arial"/>
        <w:b w:val="0"/>
        <w:i w:val="0"/>
        <w:strike w:val="0"/>
        <w:color w:val="000000"/>
        <w:sz w:val="24"/>
        <w:szCs w:val="24"/>
        <w:u w:val="none"/>
        <w:shd w:val="clear" w:color="auto" w:fill="auto"/>
        <w:vertAlign w:val="baseline"/>
      </w:rPr>
    </w:lvl>
    <w:lvl w:ilvl="1">
      <w:start w:val="1"/>
      <w:numFmt w:val="lowerLetter"/>
      <w:lvlText w:val="%2"/>
      <w:lvlJc w:val="left"/>
      <w:pPr>
        <w:ind w:left="1440" w:hanging="1440"/>
      </w:pPr>
      <w:rPr>
        <w:rFonts w:ascii="Arial" w:eastAsia="Arial" w:hAnsi="Arial" w:cs="Arial"/>
        <w:b w:val="0"/>
        <w:i w:val="0"/>
        <w:strike w:val="0"/>
        <w:color w:val="000000"/>
        <w:sz w:val="24"/>
        <w:szCs w:val="24"/>
        <w:u w:val="none"/>
        <w:shd w:val="clear" w:color="auto" w:fill="auto"/>
        <w:vertAlign w:val="baseline"/>
      </w:rPr>
    </w:lvl>
    <w:lvl w:ilvl="2">
      <w:start w:val="1"/>
      <w:numFmt w:val="lowerRoman"/>
      <w:lvlText w:val="%3"/>
      <w:lvlJc w:val="left"/>
      <w:pPr>
        <w:ind w:left="2160" w:hanging="2160"/>
      </w:pPr>
      <w:rPr>
        <w:rFonts w:ascii="Arial" w:eastAsia="Arial" w:hAnsi="Arial" w:cs="Arial"/>
        <w:b w:val="0"/>
        <w:i w:val="0"/>
        <w:strike w:val="0"/>
        <w:color w:val="000000"/>
        <w:sz w:val="24"/>
        <w:szCs w:val="24"/>
        <w:u w:val="none"/>
        <w:shd w:val="clear" w:color="auto" w:fill="auto"/>
        <w:vertAlign w:val="baseline"/>
      </w:rPr>
    </w:lvl>
    <w:lvl w:ilvl="3">
      <w:start w:val="1"/>
      <w:numFmt w:val="decimal"/>
      <w:lvlText w:val="%4"/>
      <w:lvlJc w:val="left"/>
      <w:pPr>
        <w:ind w:left="2880" w:hanging="2880"/>
      </w:pPr>
      <w:rPr>
        <w:rFonts w:ascii="Arial" w:eastAsia="Arial" w:hAnsi="Arial" w:cs="Arial"/>
        <w:b w:val="0"/>
        <w:i w:val="0"/>
        <w:strike w:val="0"/>
        <w:color w:val="000000"/>
        <w:sz w:val="24"/>
        <w:szCs w:val="24"/>
        <w:u w:val="none"/>
        <w:shd w:val="clear" w:color="auto" w:fill="auto"/>
        <w:vertAlign w:val="baseline"/>
      </w:rPr>
    </w:lvl>
    <w:lvl w:ilvl="4">
      <w:start w:val="1"/>
      <w:numFmt w:val="lowerLetter"/>
      <w:lvlText w:val="%5"/>
      <w:lvlJc w:val="left"/>
      <w:pPr>
        <w:ind w:left="3600" w:hanging="3600"/>
      </w:pPr>
      <w:rPr>
        <w:rFonts w:ascii="Arial" w:eastAsia="Arial" w:hAnsi="Arial" w:cs="Arial"/>
        <w:b w:val="0"/>
        <w:i w:val="0"/>
        <w:strike w:val="0"/>
        <w:color w:val="000000"/>
        <w:sz w:val="24"/>
        <w:szCs w:val="24"/>
        <w:u w:val="none"/>
        <w:shd w:val="clear" w:color="auto" w:fill="auto"/>
        <w:vertAlign w:val="baseline"/>
      </w:rPr>
    </w:lvl>
    <w:lvl w:ilvl="5">
      <w:start w:val="1"/>
      <w:numFmt w:val="lowerRoman"/>
      <w:lvlText w:val="%6"/>
      <w:lvlJc w:val="left"/>
      <w:pPr>
        <w:ind w:left="4320" w:hanging="4320"/>
      </w:pPr>
      <w:rPr>
        <w:rFonts w:ascii="Arial" w:eastAsia="Arial" w:hAnsi="Arial" w:cs="Arial"/>
        <w:b w:val="0"/>
        <w:i w:val="0"/>
        <w:strike w:val="0"/>
        <w:color w:val="000000"/>
        <w:sz w:val="24"/>
        <w:szCs w:val="24"/>
        <w:u w:val="none"/>
        <w:shd w:val="clear" w:color="auto" w:fill="auto"/>
        <w:vertAlign w:val="baseline"/>
      </w:rPr>
    </w:lvl>
    <w:lvl w:ilvl="6">
      <w:start w:val="1"/>
      <w:numFmt w:val="decimal"/>
      <w:lvlText w:val="%7"/>
      <w:lvlJc w:val="left"/>
      <w:pPr>
        <w:ind w:left="5040" w:hanging="5040"/>
      </w:pPr>
      <w:rPr>
        <w:rFonts w:ascii="Arial" w:eastAsia="Arial" w:hAnsi="Arial" w:cs="Arial"/>
        <w:b w:val="0"/>
        <w:i w:val="0"/>
        <w:strike w:val="0"/>
        <w:color w:val="000000"/>
        <w:sz w:val="24"/>
        <w:szCs w:val="24"/>
        <w:u w:val="none"/>
        <w:shd w:val="clear" w:color="auto" w:fill="auto"/>
        <w:vertAlign w:val="baseline"/>
      </w:rPr>
    </w:lvl>
    <w:lvl w:ilvl="7">
      <w:start w:val="1"/>
      <w:numFmt w:val="lowerLetter"/>
      <w:lvlText w:val="%8"/>
      <w:lvlJc w:val="left"/>
      <w:pPr>
        <w:ind w:left="5760" w:hanging="5760"/>
      </w:pPr>
      <w:rPr>
        <w:rFonts w:ascii="Arial" w:eastAsia="Arial" w:hAnsi="Arial" w:cs="Arial"/>
        <w:b w:val="0"/>
        <w:i w:val="0"/>
        <w:strike w:val="0"/>
        <w:color w:val="000000"/>
        <w:sz w:val="24"/>
        <w:szCs w:val="24"/>
        <w:u w:val="none"/>
        <w:shd w:val="clear" w:color="auto" w:fill="auto"/>
        <w:vertAlign w:val="baseline"/>
      </w:rPr>
    </w:lvl>
    <w:lvl w:ilvl="8">
      <w:start w:val="1"/>
      <w:numFmt w:val="lowerRoman"/>
      <w:lvlText w:val="%9"/>
      <w:lvlJc w:val="left"/>
      <w:pPr>
        <w:ind w:left="6480" w:hanging="6480"/>
      </w:pPr>
      <w:rPr>
        <w:rFonts w:ascii="Arial" w:eastAsia="Arial" w:hAnsi="Arial" w:cs="Arial"/>
        <w:b w:val="0"/>
        <w:i w:val="0"/>
        <w:strike w:val="0"/>
        <w:color w:val="000000"/>
        <w:sz w:val="24"/>
        <w:szCs w:val="24"/>
        <w:u w:val="none"/>
        <w:shd w:val="clear" w:color="auto" w:fill="auto"/>
        <w:vertAlign w:val="baseline"/>
      </w:rPr>
    </w:lvl>
  </w:abstractNum>
  <w:abstractNum w:abstractNumId="37" w15:restartNumberingAfterBreak="0">
    <w:nsid w:val="5BD54849"/>
    <w:multiLevelType w:val="multilevel"/>
    <w:tmpl w:val="958C92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5C6B493D"/>
    <w:multiLevelType w:val="multilevel"/>
    <w:tmpl w:val="C6E83928"/>
    <w:lvl w:ilvl="0">
      <w:start w:val="1"/>
      <w:numFmt w:val="decimal"/>
      <w:lvlText w:val="%1."/>
      <w:lvlJc w:val="left"/>
      <w:pPr>
        <w:ind w:left="360" w:hanging="360"/>
      </w:pPr>
      <w:rPr>
        <w:rFonts w:ascii="Calibri" w:eastAsia="Calibri" w:hAnsi="Calibri" w:cs="Calibri"/>
        <w:strike w:val="0"/>
      </w:rPr>
    </w:lvl>
    <w:lvl w:ilvl="1">
      <w:start w:val="1"/>
      <w:numFmt w:val="bullet"/>
      <w:lvlText w:val="o"/>
      <w:lvlJc w:val="left"/>
      <w:pPr>
        <w:ind w:left="360" w:hanging="360"/>
      </w:pPr>
      <w:rPr>
        <w:rFonts w:ascii="Courier New" w:eastAsia="Courier New" w:hAnsi="Courier New" w:cs="Courier New"/>
      </w:rPr>
    </w:lvl>
    <w:lvl w:ilvl="2">
      <w:start w:val="1"/>
      <w:numFmt w:val="bullet"/>
      <w:lvlText w:val="▪"/>
      <w:lvlJc w:val="left"/>
      <w:pPr>
        <w:ind w:left="1080" w:hanging="360"/>
      </w:pPr>
      <w:rPr>
        <w:rFonts w:ascii="Noto Sans Symbols" w:eastAsia="Noto Sans Symbols" w:hAnsi="Noto Sans Symbols" w:cs="Noto Sans Symbols"/>
      </w:rPr>
    </w:lvl>
    <w:lvl w:ilvl="3">
      <w:start w:val="1"/>
      <w:numFmt w:val="bullet"/>
      <w:lvlText w:val="●"/>
      <w:lvlJc w:val="left"/>
      <w:pPr>
        <w:ind w:left="1800" w:hanging="360"/>
      </w:pPr>
      <w:rPr>
        <w:rFonts w:ascii="Noto Sans Symbols" w:eastAsia="Noto Sans Symbols" w:hAnsi="Noto Sans Symbols" w:cs="Noto Sans Symbols"/>
      </w:rPr>
    </w:lvl>
    <w:lvl w:ilvl="4">
      <w:start w:val="1"/>
      <w:numFmt w:val="bullet"/>
      <w:lvlText w:val="o"/>
      <w:lvlJc w:val="left"/>
      <w:pPr>
        <w:ind w:left="2520" w:hanging="360"/>
      </w:pPr>
      <w:rPr>
        <w:rFonts w:ascii="Courier New" w:eastAsia="Courier New" w:hAnsi="Courier New" w:cs="Courier New"/>
      </w:rPr>
    </w:lvl>
    <w:lvl w:ilvl="5">
      <w:start w:val="1"/>
      <w:numFmt w:val="bullet"/>
      <w:lvlText w:val="▪"/>
      <w:lvlJc w:val="left"/>
      <w:pPr>
        <w:ind w:left="3240" w:hanging="360"/>
      </w:pPr>
      <w:rPr>
        <w:rFonts w:ascii="Noto Sans Symbols" w:eastAsia="Noto Sans Symbols" w:hAnsi="Noto Sans Symbols" w:cs="Noto Sans Symbols"/>
      </w:rPr>
    </w:lvl>
    <w:lvl w:ilvl="6">
      <w:start w:val="1"/>
      <w:numFmt w:val="bullet"/>
      <w:lvlText w:val="●"/>
      <w:lvlJc w:val="left"/>
      <w:pPr>
        <w:ind w:left="3960" w:hanging="360"/>
      </w:pPr>
      <w:rPr>
        <w:rFonts w:ascii="Noto Sans Symbols" w:eastAsia="Noto Sans Symbols" w:hAnsi="Noto Sans Symbols" w:cs="Noto Sans Symbols"/>
      </w:rPr>
    </w:lvl>
    <w:lvl w:ilvl="7">
      <w:start w:val="1"/>
      <w:numFmt w:val="bullet"/>
      <w:lvlText w:val="o"/>
      <w:lvlJc w:val="left"/>
      <w:pPr>
        <w:ind w:left="4680" w:hanging="360"/>
      </w:pPr>
      <w:rPr>
        <w:rFonts w:ascii="Courier New" w:eastAsia="Courier New" w:hAnsi="Courier New" w:cs="Courier New"/>
      </w:rPr>
    </w:lvl>
    <w:lvl w:ilvl="8">
      <w:start w:val="1"/>
      <w:numFmt w:val="bullet"/>
      <w:lvlText w:val="▪"/>
      <w:lvlJc w:val="left"/>
      <w:pPr>
        <w:ind w:left="5400" w:hanging="360"/>
      </w:pPr>
      <w:rPr>
        <w:rFonts w:ascii="Noto Sans Symbols" w:eastAsia="Noto Sans Symbols" w:hAnsi="Noto Sans Symbols" w:cs="Noto Sans Symbols"/>
      </w:rPr>
    </w:lvl>
  </w:abstractNum>
  <w:abstractNum w:abstractNumId="39" w15:restartNumberingAfterBreak="0">
    <w:nsid w:val="65245F4F"/>
    <w:multiLevelType w:val="multilevel"/>
    <w:tmpl w:val="58984D52"/>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15:restartNumberingAfterBreak="0">
    <w:nsid w:val="67FE39D0"/>
    <w:multiLevelType w:val="multilevel"/>
    <w:tmpl w:val="246A73DE"/>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15:restartNumberingAfterBreak="0">
    <w:nsid w:val="707C04D6"/>
    <w:multiLevelType w:val="multilevel"/>
    <w:tmpl w:val="501252DC"/>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70B94732"/>
    <w:multiLevelType w:val="multilevel"/>
    <w:tmpl w:val="36FCBBB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736E010C"/>
    <w:multiLevelType w:val="multilevel"/>
    <w:tmpl w:val="BBDC7458"/>
    <w:lvl w:ilvl="0">
      <w:start w:val="1"/>
      <w:numFmt w:val="decimal"/>
      <w:lvlText w:val="%1."/>
      <w:lvlJc w:val="left"/>
      <w:pPr>
        <w:ind w:left="360" w:hanging="360"/>
      </w:pPr>
      <w:rPr>
        <w:rFonts w:ascii="Calibri" w:eastAsia="Calibri" w:hAnsi="Calibri" w:cs="Calibri"/>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78900D5B"/>
    <w:multiLevelType w:val="multilevel"/>
    <w:tmpl w:val="2F206C76"/>
    <w:lvl w:ilvl="0">
      <w:start w:val="1"/>
      <w:numFmt w:val="decimal"/>
      <w:lvlText w:val="%1."/>
      <w:lvlJc w:val="left"/>
      <w:pPr>
        <w:ind w:left="720" w:hanging="360"/>
      </w:pPr>
    </w:lvl>
    <w:lvl w:ilvl="1">
      <w:start w:val="1"/>
      <w:numFmt w:val="lowerLetter"/>
      <w:lvlText w:val="%2."/>
      <w:lvlJc w:val="left"/>
      <w:pPr>
        <w:ind w:left="1440" w:hanging="360"/>
      </w:pPr>
      <w:rPr>
        <w:rFonts w:ascii="Calibri" w:eastAsia="Calibri" w:hAnsi="Calibri" w:cs="Calibri"/>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5" w15:restartNumberingAfterBreak="0">
    <w:nsid w:val="7F454F15"/>
    <w:multiLevelType w:val="multilevel"/>
    <w:tmpl w:val="2C02B0A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16cid:durableId="416482063">
    <w:abstractNumId w:val="16"/>
  </w:num>
  <w:num w:numId="2" w16cid:durableId="833764036">
    <w:abstractNumId w:val="40"/>
  </w:num>
  <w:num w:numId="3" w16cid:durableId="1623226764">
    <w:abstractNumId w:val="3"/>
  </w:num>
  <w:num w:numId="4" w16cid:durableId="2113285131">
    <w:abstractNumId w:val="35"/>
  </w:num>
  <w:num w:numId="5" w16cid:durableId="1285767863">
    <w:abstractNumId w:val="4"/>
  </w:num>
  <w:num w:numId="6" w16cid:durableId="737366111">
    <w:abstractNumId w:val="39"/>
  </w:num>
  <w:num w:numId="7" w16cid:durableId="2062172946">
    <w:abstractNumId w:val="7"/>
  </w:num>
  <w:num w:numId="8" w16cid:durableId="827526449">
    <w:abstractNumId w:val="20"/>
  </w:num>
  <w:num w:numId="9" w16cid:durableId="1266108030">
    <w:abstractNumId w:val="45"/>
  </w:num>
  <w:num w:numId="10" w16cid:durableId="1898735031">
    <w:abstractNumId w:val="31"/>
  </w:num>
  <w:num w:numId="11" w16cid:durableId="1631546117">
    <w:abstractNumId w:val="21"/>
  </w:num>
  <w:num w:numId="12" w16cid:durableId="1405373376">
    <w:abstractNumId w:val="29"/>
  </w:num>
  <w:num w:numId="13" w16cid:durableId="1812598781">
    <w:abstractNumId w:val="34"/>
  </w:num>
  <w:num w:numId="14" w16cid:durableId="2056812025">
    <w:abstractNumId w:val="6"/>
  </w:num>
  <w:num w:numId="15" w16cid:durableId="1785684399">
    <w:abstractNumId w:val="41"/>
  </w:num>
  <w:num w:numId="16" w16cid:durableId="282156611">
    <w:abstractNumId w:val="14"/>
  </w:num>
  <w:num w:numId="17" w16cid:durableId="1366978120">
    <w:abstractNumId w:val="18"/>
  </w:num>
  <w:num w:numId="18" w16cid:durableId="350105744">
    <w:abstractNumId w:val="37"/>
  </w:num>
  <w:num w:numId="19" w16cid:durableId="1153637882">
    <w:abstractNumId w:val="11"/>
  </w:num>
  <w:num w:numId="20" w16cid:durableId="917861099">
    <w:abstractNumId w:val="8"/>
  </w:num>
  <w:num w:numId="21" w16cid:durableId="1115755721">
    <w:abstractNumId w:val="43"/>
  </w:num>
  <w:num w:numId="22" w16cid:durableId="287708596">
    <w:abstractNumId w:val="32"/>
  </w:num>
  <w:num w:numId="23" w16cid:durableId="1280605103">
    <w:abstractNumId w:val="33"/>
  </w:num>
  <w:num w:numId="24" w16cid:durableId="1122460424">
    <w:abstractNumId w:val="19"/>
  </w:num>
  <w:num w:numId="25" w16cid:durableId="1472668431">
    <w:abstractNumId w:val="44"/>
  </w:num>
  <w:num w:numId="26" w16cid:durableId="396587581">
    <w:abstractNumId w:val="36"/>
  </w:num>
  <w:num w:numId="27" w16cid:durableId="314069049">
    <w:abstractNumId w:val="27"/>
  </w:num>
  <w:num w:numId="28" w16cid:durableId="208883141">
    <w:abstractNumId w:val="26"/>
  </w:num>
  <w:num w:numId="29" w16cid:durableId="1984583634">
    <w:abstractNumId w:val="12"/>
  </w:num>
  <w:num w:numId="30" w16cid:durableId="1488475365">
    <w:abstractNumId w:val="10"/>
  </w:num>
  <w:num w:numId="31" w16cid:durableId="2052338547">
    <w:abstractNumId w:val="28"/>
  </w:num>
  <w:num w:numId="32" w16cid:durableId="50814281">
    <w:abstractNumId w:val="5"/>
  </w:num>
  <w:num w:numId="33" w16cid:durableId="1244800074">
    <w:abstractNumId w:val="24"/>
  </w:num>
  <w:num w:numId="34" w16cid:durableId="2027438535">
    <w:abstractNumId w:val="42"/>
  </w:num>
  <w:num w:numId="35" w16cid:durableId="1881476454">
    <w:abstractNumId w:val="22"/>
  </w:num>
  <w:num w:numId="36" w16cid:durableId="1601836914">
    <w:abstractNumId w:val="13"/>
  </w:num>
  <w:num w:numId="37" w16cid:durableId="689063381">
    <w:abstractNumId w:val="15"/>
  </w:num>
  <w:num w:numId="38" w16cid:durableId="1000082678">
    <w:abstractNumId w:val="23"/>
  </w:num>
  <w:num w:numId="39" w16cid:durableId="890731366">
    <w:abstractNumId w:val="9"/>
  </w:num>
  <w:num w:numId="40" w16cid:durableId="1885602930">
    <w:abstractNumId w:val="38"/>
  </w:num>
  <w:num w:numId="41" w16cid:durableId="371923344">
    <w:abstractNumId w:val="30"/>
  </w:num>
  <w:num w:numId="42" w16cid:durableId="1620259500">
    <w:abstractNumId w:val="25"/>
  </w:num>
  <w:num w:numId="43" w16cid:durableId="538906141">
    <w:abstractNumId w:val="17"/>
  </w:num>
  <w:num w:numId="44" w16cid:durableId="2086222750">
    <w:abstractNumId w:val="0"/>
  </w:num>
  <w:num w:numId="45" w16cid:durableId="1678268570">
    <w:abstractNumId w:val="1"/>
  </w:num>
  <w:num w:numId="46" w16cid:durableId="12139293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241B"/>
    <w:rsid w:val="00011061"/>
    <w:rsid w:val="000331F9"/>
    <w:rsid w:val="0004210E"/>
    <w:rsid w:val="000543C2"/>
    <w:rsid w:val="00060AF8"/>
    <w:rsid w:val="000A4342"/>
    <w:rsid w:val="000A6D37"/>
    <w:rsid w:val="000C1FE9"/>
    <w:rsid w:val="000D705C"/>
    <w:rsid w:val="000F08E5"/>
    <w:rsid w:val="000F241B"/>
    <w:rsid w:val="0010190E"/>
    <w:rsid w:val="00111FF0"/>
    <w:rsid w:val="00133AE8"/>
    <w:rsid w:val="0014335F"/>
    <w:rsid w:val="001605C3"/>
    <w:rsid w:val="00170E46"/>
    <w:rsid w:val="00175638"/>
    <w:rsid w:val="00186A17"/>
    <w:rsid w:val="001A4AEB"/>
    <w:rsid w:val="001B0EAA"/>
    <w:rsid w:val="001B1247"/>
    <w:rsid w:val="001D5528"/>
    <w:rsid w:val="001E0225"/>
    <w:rsid w:val="001F53AE"/>
    <w:rsid w:val="001F6264"/>
    <w:rsid w:val="0020121F"/>
    <w:rsid w:val="00224FB5"/>
    <w:rsid w:val="00245B8D"/>
    <w:rsid w:val="00256348"/>
    <w:rsid w:val="00263C5F"/>
    <w:rsid w:val="00292760"/>
    <w:rsid w:val="002A62DE"/>
    <w:rsid w:val="002B3F99"/>
    <w:rsid w:val="002C5655"/>
    <w:rsid w:val="002D3641"/>
    <w:rsid w:val="00302730"/>
    <w:rsid w:val="003270A9"/>
    <w:rsid w:val="0034408C"/>
    <w:rsid w:val="00346329"/>
    <w:rsid w:val="003476C7"/>
    <w:rsid w:val="003510A5"/>
    <w:rsid w:val="003567C2"/>
    <w:rsid w:val="00356B91"/>
    <w:rsid w:val="00362709"/>
    <w:rsid w:val="003744FA"/>
    <w:rsid w:val="003C5C0F"/>
    <w:rsid w:val="003D707E"/>
    <w:rsid w:val="003F2381"/>
    <w:rsid w:val="003F3A02"/>
    <w:rsid w:val="00407207"/>
    <w:rsid w:val="0041353F"/>
    <w:rsid w:val="004155A1"/>
    <w:rsid w:val="00473150"/>
    <w:rsid w:val="004853AC"/>
    <w:rsid w:val="004A16FC"/>
    <w:rsid w:val="004A73E7"/>
    <w:rsid w:val="004B4BE0"/>
    <w:rsid w:val="004C12E1"/>
    <w:rsid w:val="004C174E"/>
    <w:rsid w:val="004D4224"/>
    <w:rsid w:val="004F03B3"/>
    <w:rsid w:val="004F04D3"/>
    <w:rsid w:val="004F203E"/>
    <w:rsid w:val="005067D7"/>
    <w:rsid w:val="00514619"/>
    <w:rsid w:val="0052473B"/>
    <w:rsid w:val="00531C4D"/>
    <w:rsid w:val="00537D72"/>
    <w:rsid w:val="0055330E"/>
    <w:rsid w:val="0055610B"/>
    <w:rsid w:val="00556CA7"/>
    <w:rsid w:val="00564A50"/>
    <w:rsid w:val="00573C85"/>
    <w:rsid w:val="0058389E"/>
    <w:rsid w:val="005A3446"/>
    <w:rsid w:val="00635120"/>
    <w:rsid w:val="006406BD"/>
    <w:rsid w:val="006530BD"/>
    <w:rsid w:val="00654602"/>
    <w:rsid w:val="00676295"/>
    <w:rsid w:val="006C338E"/>
    <w:rsid w:val="006C788A"/>
    <w:rsid w:val="006D3120"/>
    <w:rsid w:val="007048BA"/>
    <w:rsid w:val="007168EF"/>
    <w:rsid w:val="00716BB2"/>
    <w:rsid w:val="0071726B"/>
    <w:rsid w:val="00743E01"/>
    <w:rsid w:val="00771067"/>
    <w:rsid w:val="0077440D"/>
    <w:rsid w:val="007958EA"/>
    <w:rsid w:val="007B1510"/>
    <w:rsid w:val="007B7AEA"/>
    <w:rsid w:val="007E59C3"/>
    <w:rsid w:val="008372DE"/>
    <w:rsid w:val="00870834"/>
    <w:rsid w:val="00877140"/>
    <w:rsid w:val="008862AA"/>
    <w:rsid w:val="008919D0"/>
    <w:rsid w:val="00894428"/>
    <w:rsid w:val="008A03F9"/>
    <w:rsid w:val="008E220D"/>
    <w:rsid w:val="008E74A2"/>
    <w:rsid w:val="009032F2"/>
    <w:rsid w:val="00924F4D"/>
    <w:rsid w:val="00927C6F"/>
    <w:rsid w:val="009427B2"/>
    <w:rsid w:val="00945F72"/>
    <w:rsid w:val="009460C7"/>
    <w:rsid w:val="00974FF9"/>
    <w:rsid w:val="009915B5"/>
    <w:rsid w:val="009A3CA3"/>
    <w:rsid w:val="009A53CF"/>
    <w:rsid w:val="009C0C73"/>
    <w:rsid w:val="009C3EE5"/>
    <w:rsid w:val="009D1C04"/>
    <w:rsid w:val="00A013C7"/>
    <w:rsid w:val="00A34ACB"/>
    <w:rsid w:val="00A37EF8"/>
    <w:rsid w:val="00A413C8"/>
    <w:rsid w:val="00A43BD1"/>
    <w:rsid w:val="00A62D28"/>
    <w:rsid w:val="00A934F8"/>
    <w:rsid w:val="00AA3FDA"/>
    <w:rsid w:val="00AC5DDD"/>
    <w:rsid w:val="00AD6DEA"/>
    <w:rsid w:val="00AE6B63"/>
    <w:rsid w:val="00AF3763"/>
    <w:rsid w:val="00B007EE"/>
    <w:rsid w:val="00B4685B"/>
    <w:rsid w:val="00B46E42"/>
    <w:rsid w:val="00B63546"/>
    <w:rsid w:val="00BA379B"/>
    <w:rsid w:val="00BC4B56"/>
    <w:rsid w:val="00C111ED"/>
    <w:rsid w:val="00C211D5"/>
    <w:rsid w:val="00C238AB"/>
    <w:rsid w:val="00C33A77"/>
    <w:rsid w:val="00C37126"/>
    <w:rsid w:val="00C4695A"/>
    <w:rsid w:val="00C67371"/>
    <w:rsid w:val="00C74DD8"/>
    <w:rsid w:val="00C773A7"/>
    <w:rsid w:val="00C8066B"/>
    <w:rsid w:val="00C83CFA"/>
    <w:rsid w:val="00C8724B"/>
    <w:rsid w:val="00C9342B"/>
    <w:rsid w:val="00CA2EB6"/>
    <w:rsid w:val="00CA73B9"/>
    <w:rsid w:val="00CB221D"/>
    <w:rsid w:val="00CB3B26"/>
    <w:rsid w:val="00CB44AD"/>
    <w:rsid w:val="00CD57B7"/>
    <w:rsid w:val="00CF6592"/>
    <w:rsid w:val="00D07154"/>
    <w:rsid w:val="00D07977"/>
    <w:rsid w:val="00D12C23"/>
    <w:rsid w:val="00D14E31"/>
    <w:rsid w:val="00D20744"/>
    <w:rsid w:val="00D25D6A"/>
    <w:rsid w:val="00D32A7C"/>
    <w:rsid w:val="00D33EC0"/>
    <w:rsid w:val="00D40766"/>
    <w:rsid w:val="00D46682"/>
    <w:rsid w:val="00D5541E"/>
    <w:rsid w:val="00D60040"/>
    <w:rsid w:val="00D76D58"/>
    <w:rsid w:val="00D81440"/>
    <w:rsid w:val="00D97684"/>
    <w:rsid w:val="00DA49C1"/>
    <w:rsid w:val="00DD3717"/>
    <w:rsid w:val="00DE3775"/>
    <w:rsid w:val="00E3164F"/>
    <w:rsid w:val="00E316A4"/>
    <w:rsid w:val="00E31837"/>
    <w:rsid w:val="00E354C7"/>
    <w:rsid w:val="00E53917"/>
    <w:rsid w:val="00E83EB0"/>
    <w:rsid w:val="00E90516"/>
    <w:rsid w:val="00EC6D36"/>
    <w:rsid w:val="00EE5985"/>
    <w:rsid w:val="00EF0D91"/>
    <w:rsid w:val="00F10CDD"/>
    <w:rsid w:val="00F25D93"/>
    <w:rsid w:val="00F30500"/>
    <w:rsid w:val="00F56D83"/>
    <w:rsid w:val="00F60283"/>
    <w:rsid w:val="00F64C9E"/>
    <w:rsid w:val="00FA1AC4"/>
    <w:rsid w:val="00FB7350"/>
    <w:rsid w:val="00FC0F53"/>
    <w:rsid w:val="00FE16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CA5A2A"/>
  <w15:docId w15:val="{6906B2B6-B006-CF4D-BCA8-D3C314038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w:eastAsia="Verdana" w:hAnsi="Verdana" w:cs="Verdana"/>
        <w:sz w:val="22"/>
        <w:szCs w:val="22"/>
        <w:lang w:val="en-US" w:eastAsia="en-U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106E"/>
  </w:style>
  <w:style w:type="paragraph" w:styleId="Heading1">
    <w:name w:val="heading 1"/>
    <w:basedOn w:val="Normal"/>
    <w:next w:val="Normal"/>
    <w:link w:val="Heading1Char"/>
    <w:uiPriority w:val="9"/>
    <w:qFormat/>
    <w:rsid w:val="009D106E"/>
    <w:pPr>
      <w:spacing w:before="300" w:after="40"/>
      <w:jc w:val="left"/>
      <w:outlineLvl w:val="0"/>
    </w:pPr>
    <w:rPr>
      <w:smallCaps/>
      <w:spacing w:val="5"/>
      <w:sz w:val="32"/>
      <w:szCs w:val="32"/>
    </w:rPr>
  </w:style>
  <w:style w:type="paragraph" w:styleId="Heading2">
    <w:name w:val="heading 2"/>
    <w:basedOn w:val="Normal"/>
    <w:next w:val="Normal"/>
    <w:link w:val="Heading2Char"/>
    <w:uiPriority w:val="9"/>
    <w:unhideWhenUsed/>
    <w:qFormat/>
    <w:rsid w:val="009D106E"/>
    <w:pPr>
      <w:spacing w:after="0"/>
      <w:jc w:val="left"/>
      <w:outlineLvl w:val="1"/>
    </w:pPr>
    <w:rPr>
      <w:smallCaps/>
      <w:spacing w:val="5"/>
      <w:sz w:val="28"/>
      <w:szCs w:val="28"/>
    </w:rPr>
  </w:style>
  <w:style w:type="paragraph" w:styleId="Heading3">
    <w:name w:val="heading 3"/>
    <w:basedOn w:val="Normal"/>
    <w:next w:val="Normal"/>
    <w:link w:val="Heading3Char"/>
    <w:uiPriority w:val="9"/>
    <w:unhideWhenUsed/>
    <w:qFormat/>
    <w:rsid w:val="009D106E"/>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9D106E"/>
    <w:pPr>
      <w:spacing w:after="0"/>
      <w:jc w:val="left"/>
      <w:outlineLvl w:val="3"/>
    </w:pPr>
    <w:rPr>
      <w:i/>
      <w:iCs/>
      <w:smallCaps/>
      <w:spacing w:val="10"/>
    </w:rPr>
  </w:style>
  <w:style w:type="paragraph" w:styleId="Heading5">
    <w:name w:val="heading 5"/>
    <w:basedOn w:val="Normal"/>
    <w:next w:val="Normal"/>
    <w:link w:val="Heading5Char"/>
    <w:uiPriority w:val="9"/>
    <w:semiHidden/>
    <w:unhideWhenUsed/>
    <w:qFormat/>
    <w:rsid w:val="009D106E"/>
    <w:pPr>
      <w:spacing w:after="0"/>
      <w:jc w:val="left"/>
      <w:outlineLvl w:val="4"/>
    </w:pPr>
    <w:rPr>
      <w:smallCaps/>
      <w:color w:val="538135" w:themeColor="accent6" w:themeShade="BF"/>
      <w:spacing w:val="10"/>
    </w:rPr>
  </w:style>
  <w:style w:type="paragraph" w:styleId="Heading6">
    <w:name w:val="heading 6"/>
    <w:basedOn w:val="Normal"/>
    <w:next w:val="Normal"/>
    <w:link w:val="Heading6Char"/>
    <w:uiPriority w:val="9"/>
    <w:semiHidden/>
    <w:unhideWhenUsed/>
    <w:qFormat/>
    <w:rsid w:val="009D106E"/>
    <w:pPr>
      <w:spacing w:after="0"/>
      <w:jc w:val="left"/>
      <w:outlineLvl w:val="5"/>
    </w:pPr>
    <w:rPr>
      <w:smallCaps/>
      <w:color w:val="70AD47" w:themeColor="accent6"/>
      <w:spacing w:val="5"/>
    </w:rPr>
  </w:style>
  <w:style w:type="paragraph" w:styleId="Heading7">
    <w:name w:val="heading 7"/>
    <w:basedOn w:val="Normal"/>
    <w:next w:val="Normal"/>
    <w:link w:val="Heading7Char"/>
    <w:uiPriority w:val="9"/>
    <w:semiHidden/>
    <w:unhideWhenUsed/>
    <w:qFormat/>
    <w:rsid w:val="009D106E"/>
    <w:pPr>
      <w:spacing w:after="0"/>
      <w:jc w:val="left"/>
      <w:outlineLvl w:val="6"/>
    </w:pPr>
    <w:rPr>
      <w:b/>
      <w:bCs/>
      <w:smallCaps/>
      <w:color w:val="70AD47" w:themeColor="accent6"/>
      <w:spacing w:val="10"/>
    </w:rPr>
  </w:style>
  <w:style w:type="paragraph" w:styleId="Heading8">
    <w:name w:val="heading 8"/>
    <w:basedOn w:val="Normal"/>
    <w:next w:val="Normal"/>
    <w:link w:val="Heading8Char"/>
    <w:uiPriority w:val="9"/>
    <w:semiHidden/>
    <w:unhideWhenUsed/>
    <w:qFormat/>
    <w:rsid w:val="009D106E"/>
    <w:pPr>
      <w:spacing w:after="0"/>
      <w:jc w:val="left"/>
      <w:outlineLvl w:val="7"/>
    </w:pPr>
    <w:rPr>
      <w:b/>
      <w:bCs/>
      <w:i/>
      <w:iCs/>
      <w:smallCaps/>
      <w:color w:val="538135" w:themeColor="accent6" w:themeShade="BF"/>
    </w:rPr>
  </w:style>
  <w:style w:type="paragraph" w:styleId="Heading9">
    <w:name w:val="heading 9"/>
    <w:basedOn w:val="Normal"/>
    <w:next w:val="Normal"/>
    <w:link w:val="Heading9Char"/>
    <w:uiPriority w:val="9"/>
    <w:semiHidden/>
    <w:unhideWhenUsed/>
    <w:qFormat/>
    <w:rsid w:val="009D106E"/>
    <w:pPr>
      <w:spacing w:after="0"/>
      <w:jc w:val="left"/>
      <w:outlineLvl w:val="8"/>
    </w:pPr>
    <w:rPr>
      <w:b/>
      <w:bCs/>
      <w:i/>
      <w:iCs/>
      <w:smallCaps/>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D106E"/>
    <w:pPr>
      <w:pBdr>
        <w:top w:val="single" w:sz="8" w:space="1" w:color="70AD47" w:themeColor="accent6"/>
      </w:pBdr>
      <w:spacing w:after="120" w:line="240" w:lineRule="auto"/>
      <w:jc w:val="right"/>
    </w:pPr>
    <w:rPr>
      <w:smallCaps/>
      <w:color w:val="262626" w:themeColor="text1" w:themeTint="D9"/>
      <w:sz w:val="52"/>
      <w:szCs w:val="52"/>
    </w:rPr>
  </w:style>
  <w:style w:type="character" w:customStyle="1" w:styleId="Heading4Char">
    <w:name w:val="Heading 4 Char"/>
    <w:basedOn w:val="DefaultParagraphFont"/>
    <w:link w:val="Heading4"/>
    <w:uiPriority w:val="9"/>
    <w:rsid w:val="009D106E"/>
    <w:rPr>
      <w:i/>
      <w:iCs/>
      <w:smallCaps/>
      <w:spacing w:val="10"/>
      <w:sz w:val="22"/>
      <w:szCs w:val="22"/>
    </w:rPr>
  </w:style>
  <w:style w:type="character" w:customStyle="1" w:styleId="Heading1Char">
    <w:name w:val="Heading 1 Char"/>
    <w:basedOn w:val="DefaultParagraphFont"/>
    <w:link w:val="Heading1"/>
    <w:uiPriority w:val="9"/>
    <w:rsid w:val="009D106E"/>
    <w:rPr>
      <w:smallCaps/>
      <w:spacing w:val="5"/>
      <w:sz w:val="32"/>
      <w:szCs w:val="32"/>
    </w:rPr>
  </w:style>
  <w:style w:type="character" w:customStyle="1" w:styleId="Heading3Char">
    <w:name w:val="Heading 3 Char"/>
    <w:basedOn w:val="DefaultParagraphFont"/>
    <w:link w:val="Heading3"/>
    <w:uiPriority w:val="9"/>
    <w:rsid w:val="009D106E"/>
    <w:rPr>
      <w:smallCaps/>
      <w:spacing w:val="5"/>
      <w:sz w:val="24"/>
      <w:szCs w:val="24"/>
    </w:rPr>
  </w:style>
  <w:style w:type="character" w:customStyle="1" w:styleId="Heading2Char">
    <w:name w:val="Heading 2 Char"/>
    <w:basedOn w:val="DefaultParagraphFont"/>
    <w:link w:val="Heading2"/>
    <w:uiPriority w:val="9"/>
    <w:rsid w:val="009D106E"/>
    <w:rPr>
      <w:smallCaps/>
      <w:spacing w:val="5"/>
      <w:sz w:val="28"/>
      <w:szCs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7439F4"/>
    <w:pPr>
      <w:ind w:left="720"/>
      <w:contextualSpacing/>
    </w:pPr>
  </w:style>
  <w:style w:type="paragraph" w:customStyle="1" w:styleId="Body">
    <w:name w:val="Body"/>
    <w:rsid w:val="00492878"/>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rPr>
  </w:style>
  <w:style w:type="paragraph" w:customStyle="1" w:styleId="Default">
    <w:name w:val="Default"/>
    <w:rsid w:val="00492878"/>
    <w:pPr>
      <w:widowControl w:val="0"/>
      <w:autoSpaceDE w:val="0"/>
      <w:autoSpaceDN w:val="0"/>
      <w:adjustRightInd w:val="0"/>
      <w:spacing w:after="0" w:line="240" w:lineRule="auto"/>
    </w:pPr>
    <w:rPr>
      <w:rFonts w:ascii="Times New Roman" w:eastAsia="MS Mincho" w:hAnsi="Times New Roman" w:cs="Times New Roman"/>
      <w:color w:val="000000"/>
      <w:sz w:val="24"/>
      <w:szCs w:val="24"/>
    </w:rPr>
  </w:style>
  <w:style w:type="numbering" w:customStyle="1" w:styleId="Numbered">
    <w:name w:val="Numbered"/>
    <w:rsid w:val="00492878"/>
  </w:style>
  <w:style w:type="numbering" w:customStyle="1" w:styleId="ImportedStyle1">
    <w:name w:val="Imported Style 1"/>
    <w:rsid w:val="00492878"/>
  </w:style>
  <w:style w:type="paragraph" w:styleId="BalloonText">
    <w:name w:val="Balloon Text"/>
    <w:basedOn w:val="Normal"/>
    <w:link w:val="BalloonTextChar"/>
    <w:uiPriority w:val="99"/>
    <w:semiHidden/>
    <w:unhideWhenUsed/>
    <w:rsid w:val="00B71D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1DC7"/>
    <w:rPr>
      <w:rFonts w:ascii="Segoe UI" w:eastAsia="Arial" w:hAnsi="Segoe UI" w:cs="Segoe UI"/>
      <w:color w:val="000000"/>
      <w:sz w:val="18"/>
      <w:szCs w:val="18"/>
    </w:rPr>
  </w:style>
  <w:style w:type="character" w:styleId="Hyperlink">
    <w:name w:val="Hyperlink"/>
    <w:uiPriority w:val="99"/>
    <w:rsid w:val="00EC753E"/>
    <w:rPr>
      <w:u w:val="single"/>
    </w:rPr>
  </w:style>
  <w:style w:type="paragraph" w:customStyle="1" w:styleId="HeaderFooter">
    <w:name w:val="Header &amp; Footer"/>
    <w:rsid w:val="00EC753E"/>
    <w:pPr>
      <w:pBdr>
        <w:top w:val="nil"/>
        <w:left w:val="nil"/>
        <w:bottom w:val="nil"/>
        <w:right w:val="nil"/>
        <w:between w:val="nil"/>
        <w:bar w:val="nil"/>
      </w:pBdr>
      <w:tabs>
        <w:tab w:val="right" w:pos="9020"/>
      </w:tabs>
      <w:spacing w:after="0" w:line="240" w:lineRule="auto"/>
    </w:pPr>
    <w:rPr>
      <w:rFonts w:ascii="Helvetica" w:eastAsia="Arial Unicode MS" w:hAnsi="Arial Unicode MS" w:cs="Arial Unicode MS"/>
      <w:color w:val="000000"/>
      <w:sz w:val="24"/>
      <w:szCs w:val="24"/>
      <w:bdr w:val="nil"/>
    </w:rPr>
  </w:style>
  <w:style w:type="paragraph" w:styleId="Footer">
    <w:name w:val="footer"/>
    <w:link w:val="FooterChar"/>
    <w:uiPriority w:val="99"/>
    <w:rsid w:val="00EC753E"/>
    <w:pPr>
      <w:pBdr>
        <w:top w:val="nil"/>
        <w:left w:val="nil"/>
        <w:bottom w:val="nil"/>
        <w:right w:val="nil"/>
        <w:between w:val="nil"/>
        <w:bar w:val="nil"/>
      </w:pBdr>
      <w:tabs>
        <w:tab w:val="center" w:pos="4680"/>
        <w:tab w:val="right" w:pos="9360"/>
      </w:tabs>
      <w:spacing w:after="0" w:line="240" w:lineRule="auto"/>
    </w:pPr>
    <w:rPr>
      <w:rFonts w:ascii="Times New Roman" w:eastAsia="Arial Unicode MS" w:hAnsi="Arial Unicode MS" w:cs="Arial Unicode MS"/>
      <w:color w:val="000000"/>
      <w:sz w:val="24"/>
      <w:szCs w:val="24"/>
      <w:u w:color="000000"/>
      <w:bdr w:val="nil"/>
    </w:rPr>
  </w:style>
  <w:style w:type="character" w:customStyle="1" w:styleId="FooterChar">
    <w:name w:val="Footer Char"/>
    <w:basedOn w:val="DefaultParagraphFont"/>
    <w:link w:val="Footer"/>
    <w:uiPriority w:val="99"/>
    <w:rsid w:val="00EC753E"/>
    <w:rPr>
      <w:rFonts w:ascii="Times New Roman" w:eastAsia="Arial Unicode MS" w:hAnsi="Arial Unicode MS" w:cs="Arial Unicode MS"/>
      <w:color w:val="000000"/>
      <w:sz w:val="24"/>
      <w:szCs w:val="24"/>
      <w:u w:color="000000"/>
      <w:bdr w:val="nil"/>
    </w:rPr>
  </w:style>
  <w:style w:type="paragraph" w:customStyle="1" w:styleId="BodyA">
    <w:name w:val="Body A"/>
    <w:rsid w:val="00EC753E"/>
    <w:pPr>
      <w:pBdr>
        <w:top w:val="nil"/>
        <w:left w:val="nil"/>
        <w:bottom w:val="nil"/>
        <w:right w:val="nil"/>
        <w:between w:val="nil"/>
        <w:bar w:val="nil"/>
      </w:pBdr>
      <w:spacing w:after="0" w:line="240" w:lineRule="auto"/>
    </w:pPr>
    <w:rPr>
      <w:rFonts w:ascii="Helvetica" w:eastAsia="Arial Unicode MS" w:hAnsi="Arial Unicode MS" w:cs="Arial Unicode MS"/>
      <w:color w:val="000000"/>
      <w:u w:color="000000"/>
      <w:bdr w:val="nil"/>
    </w:rPr>
  </w:style>
  <w:style w:type="numbering" w:customStyle="1" w:styleId="List0">
    <w:name w:val="List 0"/>
    <w:basedOn w:val="ImportedStyle1"/>
    <w:rsid w:val="00EC753E"/>
  </w:style>
  <w:style w:type="character" w:customStyle="1" w:styleId="None">
    <w:name w:val="None"/>
    <w:rsid w:val="00EC753E"/>
  </w:style>
  <w:style w:type="character" w:customStyle="1" w:styleId="Hyperlink0">
    <w:name w:val="Hyperlink.0"/>
    <w:basedOn w:val="None"/>
    <w:rsid w:val="00EC753E"/>
    <w:rPr>
      <w:color w:val="2C2C2C"/>
      <w:spacing w:val="-1"/>
      <w:sz w:val="25"/>
      <w:szCs w:val="25"/>
      <w:u w:val="single" w:color="2C2C2C"/>
    </w:rPr>
  </w:style>
  <w:style w:type="numbering" w:customStyle="1" w:styleId="List1">
    <w:name w:val="List 1"/>
    <w:basedOn w:val="ImportedStyle2"/>
    <w:rsid w:val="00EC753E"/>
  </w:style>
  <w:style w:type="numbering" w:customStyle="1" w:styleId="ImportedStyle2">
    <w:name w:val="Imported Style 2"/>
    <w:rsid w:val="00EC753E"/>
  </w:style>
  <w:style w:type="numbering" w:customStyle="1" w:styleId="List21">
    <w:name w:val="List 21"/>
    <w:basedOn w:val="ImportedStyle3"/>
    <w:rsid w:val="00EC753E"/>
  </w:style>
  <w:style w:type="numbering" w:customStyle="1" w:styleId="ImportedStyle3">
    <w:name w:val="Imported Style 3"/>
    <w:rsid w:val="00EC753E"/>
  </w:style>
  <w:style w:type="numbering" w:customStyle="1" w:styleId="List31">
    <w:name w:val="List 31"/>
    <w:basedOn w:val="ImportedStyle4"/>
    <w:rsid w:val="00EC753E"/>
  </w:style>
  <w:style w:type="numbering" w:customStyle="1" w:styleId="ImportedStyle4">
    <w:name w:val="Imported Style 4"/>
    <w:rsid w:val="00EC753E"/>
  </w:style>
  <w:style w:type="numbering" w:customStyle="1" w:styleId="List41">
    <w:name w:val="List 41"/>
    <w:basedOn w:val="ImportedStyle5"/>
    <w:rsid w:val="00EC753E"/>
  </w:style>
  <w:style w:type="numbering" w:customStyle="1" w:styleId="ImportedStyle5">
    <w:name w:val="Imported Style 5"/>
    <w:rsid w:val="00EC753E"/>
  </w:style>
  <w:style w:type="numbering" w:customStyle="1" w:styleId="List51">
    <w:name w:val="List 51"/>
    <w:basedOn w:val="ImportedStyle6"/>
    <w:rsid w:val="00EC753E"/>
  </w:style>
  <w:style w:type="numbering" w:customStyle="1" w:styleId="ImportedStyle6">
    <w:name w:val="Imported Style 6"/>
    <w:rsid w:val="00EC753E"/>
  </w:style>
  <w:style w:type="numbering" w:customStyle="1" w:styleId="List6">
    <w:name w:val="List 6"/>
    <w:basedOn w:val="ImportedStyle7"/>
    <w:rsid w:val="00EC753E"/>
  </w:style>
  <w:style w:type="numbering" w:customStyle="1" w:styleId="ImportedStyle7">
    <w:name w:val="Imported Style 7"/>
    <w:rsid w:val="00EC753E"/>
  </w:style>
  <w:style w:type="numbering" w:customStyle="1" w:styleId="List7">
    <w:name w:val="List 7"/>
    <w:basedOn w:val="ImportedStyle8"/>
    <w:rsid w:val="00EC753E"/>
  </w:style>
  <w:style w:type="numbering" w:customStyle="1" w:styleId="ImportedStyle8">
    <w:name w:val="Imported Style 8"/>
    <w:rsid w:val="00EC753E"/>
  </w:style>
  <w:style w:type="numbering" w:customStyle="1" w:styleId="List8">
    <w:name w:val="List 8"/>
    <w:basedOn w:val="ImportedStyle9"/>
    <w:rsid w:val="00EC753E"/>
  </w:style>
  <w:style w:type="numbering" w:customStyle="1" w:styleId="ImportedStyle9">
    <w:name w:val="Imported Style 9"/>
    <w:rsid w:val="00EC753E"/>
  </w:style>
  <w:style w:type="numbering" w:customStyle="1" w:styleId="List9">
    <w:name w:val="List 9"/>
    <w:basedOn w:val="ImportedStyle10"/>
    <w:rsid w:val="00EC753E"/>
  </w:style>
  <w:style w:type="numbering" w:customStyle="1" w:styleId="ImportedStyle10">
    <w:name w:val="Imported Style 10"/>
    <w:rsid w:val="00EC753E"/>
  </w:style>
  <w:style w:type="numbering" w:customStyle="1" w:styleId="List10">
    <w:name w:val="List 10"/>
    <w:basedOn w:val="ImportedStyle11"/>
    <w:rsid w:val="00EC753E"/>
  </w:style>
  <w:style w:type="numbering" w:customStyle="1" w:styleId="ImportedStyle11">
    <w:name w:val="Imported Style 11"/>
    <w:rsid w:val="00EC753E"/>
  </w:style>
  <w:style w:type="table" w:styleId="TableGrid0">
    <w:name w:val="Table Grid"/>
    <w:basedOn w:val="TableNormal"/>
    <w:uiPriority w:val="59"/>
    <w:rsid w:val="00EC753E"/>
    <w:pPr>
      <w:pBdr>
        <w:top w:val="nil"/>
        <w:left w:val="nil"/>
        <w:bottom w:val="nil"/>
        <w:right w:val="nil"/>
        <w:between w:val="nil"/>
        <w:bar w:val="nil"/>
      </w:pBdr>
      <w:spacing w:after="0" w:line="240" w:lineRule="auto"/>
    </w:pPr>
    <w:rPr>
      <w:rFonts w:ascii="Times New Roman" w:eastAsia="Arial Unicode MS" w:hAnsi="Times New Roman" w:cs="Times New Roman"/>
      <w:bdr w:val="n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C753E"/>
    <w:pPr>
      <w:pBdr>
        <w:top w:val="nil"/>
        <w:left w:val="nil"/>
        <w:bottom w:val="nil"/>
        <w:right w:val="nil"/>
        <w:between w:val="nil"/>
        <w:bar w:val="nil"/>
      </w:pBdr>
      <w:tabs>
        <w:tab w:val="center" w:pos="4680"/>
        <w:tab w:val="right" w:pos="9360"/>
      </w:tabs>
      <w:spacing w:after="0" w:line="240" w:lineRule="auto"/>
    </w:pPr>
    <w:rPr>
      <w:rFonts w:ascii="Times New Roman" w:eastAsia="Arial Unicode MS" w:hAnsi="Times New Roman" w:cs="Times New Roman"/>
      <w:szCs w:val="24"/>
      <w:bdr w:val="nil"/>
    </w:rPr>
  </w:style>
  <w:style w:type="character" w:customStyle="1" w:styleId="HeaderChar">
    <w:name w:val="Header Char"/>
    <w:basedOn w:val="DefaultParagraphFont"/>
    <w:link w:val="Header"/>
    <w:uiPriority w:val="99"/>
    <w:rsid w:val="00EC753E"/>
    <w:rPr>
      <w:rFonts w:ascii="Times New Roman" w:eastAsia="Arial Unicode MS" w:hAnsi="Times New Roman" w:cs="Times New Roman"/>
      <w:sz w:val="24"/>
      <w:szCs w:val="24"/>
      <w:bdr w:val="nil"/>
    </w:rPr>
  </w:style>
  <w:style w:type="paragraph" w:styleId="FootnoteText">
    <w:name w:val="footnote text"/>
    <w:basedOn w:val="Normal"/>
    <w:link w:val="FootnoteTextChar"/>
    <w:semiHidden/>
    <w:rsid w:val="00250CB2"/>
    <w:pPr>
      <w:spacing w:after="0" w:line="240" w:lineRule="auto"/>
    </w:pPr>
    <w:rPr>
      <w:rFonts w:ascii="Times New Roman" w:eastAsia="SimSun" w:hAnsi="Times New Roman" w:cs="Times New Roman"/>
      <w:lang w:eastAsia="zh-CN"/>
    </w:rPr>
  </w:style>
  <w:style w:type="character" w:customStyle="1" w:styleId="FootnoteTextChar">
    <w:name w:val="Footnote Text Char"/>
    <w:basedOn w:val="DefaultParagraphFont"/>
    <w:link w:val="FootnoteText"/>
    <w:semiHidden/>
    <w:rsid w:val="00250CB2"/>
    <w:rPr>
      <w:rFonts w:ascii="Times New Roman" w:eastAsia="SimSun" w:hAnsi="Times New Roman" w:cs="Times New Roman"/>
      <w:sz w:val="20"/>
      <w:szCs w:val="20"/>
      <w:lang w:eastAsia="zh-CN"/>
    </w:rPr>
  </w:style>
  <w:style w:type="character" w:styleId="FootnoteReference">
    <w:name w:val="footnote reference"/>
    <w:rsid w:val="00250CB2"/>
    <w:rPr>
      <w:vertAlign w:val="superscript"/>
    </w:rPr>
  </w:style>
  <w:style w:type="paragraph" w:customStyle="1" w:styleId="CM5">
    <w:name w:val="CM5"/>
    <w:basedOn w:val="Default"/>
    <w:next w:val="Default"/>
    <w:uiPriority w:val="99"/>
    <w:rsid w:val="00250CB2"/>
    <w:rPr>
      <w:rFonts w:ascii="Century Gothic" w:eastAsiaTheme="minorEastAsia" w:hAnsi="Century Gothic"/>
      <w:color w:val="auto"/>
      <w:u w:color="000000"/>
    </w:rPr>
  </w:style>
  <w:style w:type="paragraph" w:customStyle="1" w:styleId="CM6">
    <w:name w:val="CM6"/>
    <w:basedOn w:val="Default"/>
    <w:next w:val="Default"/>
    <w:uiPriority w:val="99"/>
    <w:rsid w:val="00250CB2"/>
    <w:rPr>
      <w:rFonts w:ascii="Century Gothic" w:eastAsiaTheme="minorEastAsia" w:hAnsi="Century Gothic"/>
      <w:color w:val="auto"/>
      <w:u w:color="000000"/>
    </w:rPr>
  </w:style>
  <w:style w:type="paragraph" w:customStyle="1" w:styleId="ManualText17">
    <w:name w:val="Manual Text17"/>
    <w:basedOn w:val="Normal"/>
    <w:rsid w:val="00250CB2"/>
    <w:pPr>
      <w:spacing w:after="120" w:line="280" w:lineRule="atLeast"/>
      <w:ind w:left="360"/>
    </w:pPr>
    <w:rPr>
      <w:rFonts w:eastAsia="Times New Roman" w:cs="Times New Roman"/>
    </w:rPr>
  </w:style>
  <w:style w:type="character" w:customStyle="1" w:styleId="Heading5Char">
    <w:name w:val="Heading 5 Char"/>
    <w:basedOn w:val="DefaultParagraphFont"/>
    <w:link w:val="Heading5"/>
    <w:uiPriority w:val="9"/>
    <w:semiHidden/>
    <w:rsid w:val="009D106E"/>
    <w:rPr>
      <w:smallCaps/>
      <w:color w:val="538135" w:themeColor="accent6" w:themeShade="BF"/>
      <w:spacing w:val="10"/>
      <w:sz w:val="22"/>
      <w:szCs w:val="22"/>
    </w:rPr>
  </w:style>
  <w:style w:type="character" w:customStyle="1" w:styleId="Heading6Char">
    <w:name w:val="Heading 6 Char"/>
    <w:basedOn w:val="DefaultParagraphFont"/>
    <w:link w:val="Heading6"/>
    <w:uiPriority w:val="9"/>
    <w:semiHidden/>
    <w:rsid w:val="009D106E"/>
    <w:rPr>
      <w:smallCaps/>
      <w:color w:val="70AD47" w:themeColor="accent6"/>
      <w:spacing w:val="5"/>
      <w:sz w:val="22"/>
      <w:szCs w:val="22"/>
    </w:rPr>
  </w:style>
  <w:style w:type="character" w:customStyle="1" w:styleId="Heading7Char">
    <w:name w:val="Heading 7 Char"/>
    <w:basedOn w:val="DefaultParagraphFont"/>
    <w:link w:val="Heading7"/>
    <w:uiPriority w:val="9"/>
    <w:semiHidden/>
    <w:rsid w:val="009D106E"/>
    <w:rPr>
      <w:b/>
      <w:bCs/>
      <w:smallCaps/>
      <w:color w:val="70AD47" w:themeColor="accent6"/>
      <w:spacing w:val="10"/>
    </w:rPr>
  </w:style>
  <w:style w:type="character" w:customStyle="1" w:styleId="Heading8Char">
    <w:name w:val="Heading 8 Char"/>
    <w:basedOn w:val="DefaultParagraphFont"/>
    <w:link w:val="Heading8"/>
    <w:uiPriority w:val="9"/>
    <w:semiHidden/>
    <w:rsid w:val="009D106E"/>
    <w:rPr>
      <w:b/>
      <w:bCs/>
      <w:i/>
      <w:iCs/>
      <w:smallCaps/>
      <w:color w:val="538135" w:themeColor="accent6" w:themeShade="BF"/>
    </w:rPr>
  </w:style>
  <w:style w:type="character" w:customStyle="1" w:styleId="Heading9Char">
    <w:name w:val="Heading 9 Char"/>
    <w:basedOn w:val="DefaultParagraphFont"/>
    <w:link w:val="Heading9"/>
    <w:uiPriority w:val="9"/>
    <w:semiHidden/>
    <w:rsid w:val="009D106E"/>
    <w:rPr>
      <w:b/>
      <w:bCs/>
      <w:i/>
      <w:iCs/>
      <w:smallCaps/>
      <w:color w:val="385623" w:themeColor="accent6" w:themeShade="80"/>
    </w:rPr>
  </w:style>
  <w:style w:type="paragraph" w:styleId="Caption">
    <w:name w:val="caption"/>
    <w:basedOn w:val="Normal"/>
    <w:next w:val="Normal"/>
    <w:uiPriority w:val="35"/>
    <w:semiHidden/>
    <w:unhideWhenUsed/>
    <w:qFormat/>
    <w:rsid w:val="009D106E"/>
    <w:rPr>
      <w:b/>
      <w:bCs/>
      <w:caps/>
      <w:sz w:val="16"/>
      <w:szCs w:val="16"/>
    </w:rPr>
  </w:style>
  <w:style w:type="character" w:customStyle="1" w:styleId="TitleChar">
    <w:name w:val="Title Char"/>
    <w:basedOn w:val="DefaultParagraphFont"/>
    <w:link w:val="Title"/>
    <w:uiPriority w:val="10"/>
    <w:rsid w:val="009D106E"/>
    <w:rPr>
      <w:smallCaps/>
      <w:color w:val="262626" w:themeColor="text1" w:themeTint="D9"/>
      <w:sz w:val="52"/>
      <w:szCs w:val="52"/>
    </w:rPr>
  </w:style>
  <w:style w:type="paragraph" w:styleId="Subtitle">
    <w:name w:val="Subtitle"/>
    <w:basedOn w:val="Normal"/>
    <w:next w:val="Normal"/>
    <w:link w:val="SubtitleChar"/>
    <w:uiPriority w:val="11"/>
    <w:qFormat/>
    <w:pPr>
      <w:spacing w:after="720" w:line="240" w:lineRule="auto"/>
      <w:jc w:val="right"/>
    </w:pPr>
    <w:rPr>
      <w:rFonts w:ascii="Calibri" w:eastAsia="Calibri" w:hAnsi="Calibri" w:cs="Calibri"/>
    </w:rPr>
  </w:style>
  <w:style w:type="character" w:customStyle="1" w:styleId="SubtitleChar">
    <w:name w:val="Subtitle Char"/>
    <w:basedOn w:val="DefaultParagraphFont"/>
    <w:link w:val="Subtitle"/>
    <w:uiPriority w:val="11"/>
    <w:rsid w:val="009D106E"/>
    <w:rPr>
      <w:rFonts w:asciiTheme="majorHAnsi" w:eastAsiaTheme="majorEastAsia" w:hAnsiTheme="majorHAnsi" w:cstheme="majorBidi"/>
    </w:rPr>
  </w:style>
  <w:style w:type="character" w:styleId="Strong">
    <w:name w:val="Strong"/>
    <w:uiPriority w:val="22"/>
    <w:qFormat/>
    <w:rsid w:val="009D106E"/>
    <w:rPr>
      <w:b/>
      <w:bCs/>
      <w:color w:val="70AD47" w:themeColor="accent6"/>
    </w:rPr>
  </w:style>
  <w:style w:type="character" w:styleId="Emphasis">
    <w:name w:val="Emphasis"/>
    <w:uiPriority w:val="20"/>
    <w:qFormat/>
    <w:rsid w:val="009D106E"/>
    <w:rPr>
      <w:b/>
      <w:bCs/>
      <w:i/>
      <w:iCs/>
      <w:spacing w:val="10"/>
    </w:rPr>
  </w:style>
  <w:style w:type="paragraph" w:styleId="NoSpacing">
    <w:name w:val="No Spacing"/>
    <w:uiPriority w:val="1"/>
    <w:qFormat/>
    <w:rsid w:val="009D106E"/>
    <w:pPr>
      <w:spacing w:after="0" w:line="240" w:lineRule="auto"/>
    </w:pPr>
  </w:style>
  <w:style w:type="paragraph" w:styleId="Quote">
    <w:name w:val="Quote"/>
    <w:basedOn w:val="Normal"/>
    <w:next w:val="Normal"/>
    <w:link w:val="QuoteChar"/>
    <w:uiPriority w:val="29"/>
    <w:qFormat/>
    <w:rsid w:val="009D106E"/>
    <w:rPr>
      <w:i/>
      <w:iCs/>
    </w:rPr>
  </w:style>
  <w:style w:type="character" w:customStyle="1" w:styleId="QuoteChar">
    <w:name w:val="Quote Char"/>
    <w:basedOn w:val="DefaultParagraphFont"/>
    <w:link w:val="Quote"/>
    <w:uiPriority w:val="29"/>
    <w:rsid w:val="009D106E"/>
    <w:rPr>
      <w:i/>
      <w:iCs/>
    </w:rPr>
  </w:style>
  <w:style w:type="paragraph" w:styleId="IntenseQuote">
    <w:name w:val="Intense Quote"/>
    <w:basedOn w:val="Normal"/>
    <w:next w:val="Normal"/>
    <w:link w:val="IntenseQuoteChar"/>
    <w:uiPriority w:val="30"/>
    <w:qFormat/>
    <w:rsid w:val="009D106E"/>
    <w:pPr>
      <w:pBdr>
        <w:top w:val="single" w:sz="8" w:space="1" w:color="70AD47" w:themeColor="accent6"/>
      </w:pBdr>
      <w:spacing w:before="140" w:after="140"/>
      <w:ind w:left="1440" w:right="1440"/>
    </w:pPr>
    <w:rPr>
      <w:b/>
      <w:bCs/>
      <w:i/>
      <w:iCs/>
    </w:rPr>
  </w:style>
  <w:style w:type="character" w:customStyle="1" w:styleId="IntenseQuoteChar">
    <w:name w:val="Intense Quote Char"/>
    <w:basedOn w:val="DefaultParagraphFont"/>
    <w:link w:val="IntenseQuote"/>
    <w:uiPriority w:val="30"/>
    <w:rsid w:val="009D106E"/>
    <w:rPr>
      <w:b/>
      <w:bCs/>
      <w:i/>
      <w:iCs/>
    </w:rPr>
  </w:style>
  <w:style w:type="character" w:styleId="SubtleEmphasis">
    <w:name w:val="Subtle Emphasis"/>
    <w:uiPriority w:val="19"/>
    <w:qFormat/>
    <w:rsid w:val="009D106E"/>
    <w:rPr>
      <w:i/>
      <w:iCs/>
    </w:rPr>
  </w:style>
  <w:style w:type="character" w:styleId="IntenseEmphasis">
    <w:name w:val="Intense Emphasis"/>
    <w:uiPriority w:val="21"/>
    <w:qFormat/>
    <w:rsid w:val="009D106E"/>
    <w:rPr>
      <w:b/>
      <w:bCs/>
      <w:i/>
      <w:iCs/>
      <w:color w:val="70AD47" w:themeColor="accent6"/>
      <w:spacing w:val="10"/>
    </w:rPr>
  </w:style>
  <w:style w:type="character" w:styleId="SubtleReference">
    <w:name w:val="Subtle Reference"/>
    <w:uiPriority w:val="31"/>
    <w:qFormat/>
    <w:rsid w:val="009D106E"/>
    <w:rPr>
      <w:b/>
      <w:bCs/>
    </w:rPr>
  </w:style>
  <w:style w:type="character" w:styleId="IntenseReference">
    <w:name w:val="Intense Reference"/>
    <w:uiPriority w:val="32"/>
    <w:qFormat/>
    <w:rsid w:val="009D106E"/>
    <w:rPr>
      <w:b/>
      <w:bCs/>
      <w:smallCaps/>
      <w:spacing w:val="5"/>
      <w:sz w:val="22"/>
      <w:szCs w:val="22"/>
      <w:u w:val="single"/>
    </w:rPr>
  </w:style>
  <w:style w:type="character" w:styleId="BookTitle">
    <w:name w:val="Book Title"/>
    <w:uiPriority w:val="33"/>
    <w:qFormat/>
    <w:rsid w:val="009D106E"/>
    <w:rPr>
      <w:rFonts w:asciiTheme="majorHAnsi" w:eastAsiaTheme="majorEastAsia" w:hAnsiTheme="majorHAnsi" w:cstheme="majorBidi"/>
      <w:i/>
      <w:iCs/>
      <w:sz w:val="20"/>
      <w:szCs w:val="20"/>
    </w:rPr>
  </w:style>
  <w:style w:type="paragraph" w:styleId="TOCHeading">
    <w:name w:val="TOC Heading"/>
    <w:basedOn w:val="Heading1"/>
    <w:next w:val="Normal"/>
    <w:uiPriority w:val="39"/>
    <w:unhideWhenUsed/>
    <w:qFormat/>
    <w:rsid w:val="009D106E"/>
    <w:pPr>
      <w:outlineLvl w:val="9"/>
    </w:pPr>
  </w:style>
  <w:style w:type="character" w:styleId="CommentReference">
    <w:name w:val="annotation reference"/>
    <w:basedOn w:val="DefaultParagraphFont"/>
    <w:uiPriority w:val="99"/>
    <w:semiHidden/>
    <w:unhideWhenUsed/>
    <w:rsid w:val="00ED45FF"/>
    <w:rPr>
      <w:sz w:val="18"/>
      <w:szCs w:val="18"/>
    </w:rPr>
  </w:style>
  <w:style w:type="paragraph" w:styleId="Revision">
    <w:name w:val="Revision"/>
    <w:hidden/>
    <w:uiPriority w:val="99"/>
    <w:semiHidden/>
    <w:rsid w:val="00133AE8"/>
    <w:pPr>
      <w:spacing w:after="0" w:line="240" w:lineRule="auto"/>
      <w:jc w:val="left"/>
    </w:pPr>
  </w:style>
  <w:style w:type="paragraph" w:styleId="NormalWeb">
    <w:name w:val="Normal (Web)"/>
    <w:basedOn w:val="Normal"/>
    <w:uiPriority w:val="99"/>
    <w:unhideWhenUsed/>
    <w:rsid w:val="00E354C7"/>
    <w:pPr>
      <w:spacing w:before="100" w:beforeAutospacing="1" w:after="100" w:afterAutospacing="1" w:line="240" w:lineRule="auto"/>
      <w:jc w:val="left"/>
    </w:pPr>
    <w:rPr>
      <w:rFonts w:ascii="Times New Roman" w:eastAsia="Times New Roman" w:hAnsi="Times New Roman" w:cs="Times New Roman"/>
      <w:sz w:val="24"/>
      <w:szCs w:val="24"/>
    </w:rPr>
  </w:style>
  <w:style w:type="paragraph" w:styleId="TOC1">
    <w:name w:val="toc 1"/>
    <w:basedOn w:val="Normal"/>
    <w:next w:val="Normal"/>
    <w:autoRedefine/>
    <w:uiPriority w:val="39"/>
    <w:unhideWhenUsed/>
    <w:rsid w:val="00EE5985"/>
    <w:pPr>
      <w:tabs>
        <w:tab w:val="right" w:leader="dot" w:pos="9350"/>
      </w:tabs>
      <w:spacing w:after="100"/>
    </w:pPr>
  </w:style>
  <w:style w:type="paragraph" w:styleId="TOC2">
    <w:name w:val="toc 2"/>
    <w:basedOn w:val="Normal"/>
    <w:next w:val="Normal"/>
    <w:autoRedefine/>
    <w:uiPriority w:val="39"/>
    <w:unhideWhenUsed/>
    <w:rsid w:val="006406BD"/>
    <w:pPr>
      <w:tabs>
        <w:tab w:val="left" w:pos="880"/>
        <w:tab w:val="right" w:leader="dot" w:pos="9350"/>
      </w:tabs>
      <w:spacing w:after="100"/>
      <w:ind w:left="220"/>
      <w:jc w:val="left"/>
    </w:pPr>
  </w:style>
  <w:style w:type="paragraph" w:styleId="TOC3">
    <w:name w:val="toc 3"/>
    <w:basedOn w:val="Normal"/>
    <w:next w:val="Normal"/>
    <w:autoRedefine/>
    <w:uiPriority w:val="39"/>
    <w:unhideWhenUsed/>
    <w:rsid w:val="00CD57B7"/>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0499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68c38446-c453-4bee-8a51-953477aecf9d"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pcedAkE0SPocQafWPe5Dt2UupKg==">AMUW2mXwe6JbCYgjDpAYjJIhJbK2mGB5ov4lx4qi4RO8nCfZ7BSRuBstFMvEpIEhFzftJ5FDFhoRENDjThqBYdGin29RCb8CDGwok5M8iyoPiHwBcATTiI4=</go:docsCustomData>
</go:gDocsCustomXmlDataStorage>
</file>

<file path=customXml/item4.xml><?xml version="1.0" encoding="utf-8"?>
<ct:contentTypeSchema xmlns:ct="http://schemas.microsoft.com/office/2006/metadata/contentType" xmlns:ma="http://schemas.microsoft.com/office/2006/metadata/properties/metaAttributes" ct:_="" ma:_="" ma:contentTypeName="Document" ma:contentTypeID="0x010100D15108F41BC4EC499521B3E30C2EA2B6" ma:contentTypeVersion="11" ma:contentTypeDescription="Create a new document." ma:contentTypeScope="" ma:versionID="7454b3095637a549510d441fa60eb1ec">
  <xsd:schema xmlns:xsd="http://www.w3.org/2001/XMLSchema" xmlns:xs="http://www.w3.org/2001/XMLSchema" xmlns:p="http://schemas.microsoft.com/office/2006/metadata/properties" xmlns:ns3="68c38446-c453-4bee-8a51-953477aecf9d" xmlns:ns4="d5b4e274-0ce2-42ca-945e-bca01fa8eda6" targetNamespace="http://schemas.microsoft.com/office/2006/metadata/properties" ma:root="true" ma:fieldsID="2363c6eda85b0f3e577c617bc9ee1c0a" ns3:_="" ns4:_="">
    <xsd:import namespace="68c38446-c453-4bee-8a51-953477aecf9d"/>
    <xsd:import namespace="d5b4e274-0ce2-42ca-945e-bca01fa8eda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_activity" minOccurs="0"/>
                <xsd:element ref="ns4:SharedWithUsers" minOccurs="0"/>
                <xsd:element ref="ns4:SharedWithDetails" minOccurs="0"/>
                <xsd:element ref="ns4:SharingHintHash"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c38446-c453-4bee-8a51-953477aecf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_activity" ma:index="14" nillable="true" ma:displayName="_activity" ma:hidden="true" ma:internalName="_activity">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b4e274-0ce2-42ca-945e-bca01fa8eda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5C34AC2-40A8-4A05-B2D5-7C64F38B38E5}">
  <ds:schemaRefs>
    <ds:schemaRef ds:uri="http://schemas.microsoft.com/office/2006/metadata/properties"/>
    <ds:schemaRef ds:uri="http://schemas.microsoft.com/office/infopath/2007/PartnerControls"/>
    <ds:schemaRef ds:uri="68c38446-c453-4bee-8a51-953477aecf9d"/>
  </ds:schemaRefs>
</ds:datastoreItem>
</file>

<file path=customXml/itemProps2.xml><?xml version="1.0" encoding="utf-8"?>
<ds:datastoreItem xmlns:ds="http://schemas.openxmlformats.org/officeDocument/2006/customXml" ds:itemID="{750503D4-53E0-4C0F-9077-DDBBA4E0E348}">
  <ds:schemaRefs>
    <ds:schemaRef ds:uri="http://schemas.openxmlformats.org/officeDocument/2006/bibliography"/>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7CB0546E-900A-4ADD-9FF9-E3FC80F3EA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c38446-c453-4bee-8a51-953477aecf9d"/>
    <ds:schemaRef ds:uri="d5b4e274-0ce2-42ca-945e-bca01fa8ed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7FB66B5-7B1C-463B-B1B1-5268DAC71F1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4582</Words>
  <Characters>26124</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30645</CharactersWithSpaces>
  <SharedDoc>false</SharedDoc>
  <HLinks>
    <vt:vector size="270" baseType="variant">
      <vt:variant>
        <vt:i4>1048624</vt:i4>
      </vt:variant>
      <vt:variant>
        <vt:i4>266</vt:i4>
      </vt:variant>
      <vt:variant>
        <vt:i4>0</vt:i4>
      </vt:variant>
      <vt:variant>
        <vt:i4>5</vt:i4>
      </vt:variant>
      <vt:variant>
        <vt:lpwstr/>
      </vt:variant>
      <vt:variant>
        <vt:lpwstr>_Toc142641748</vt:lpwstr>
      </vt:variant>
      <vt:variant>
        <vt:i4>1048624</vt:i4>
      </vt:variant>
      <vt:variant>
        <vt:i4>260</vt:i4>
      </vt:variant>
      <vt:variant>
        <vt:i4>0</vt:i4>
      </vt:variant>
      <vt:variant>
        <vt:i4>5</vt:i4>
      </vt:variant>
      <vt:variant>
        <vt:lpwstr/>
      </vt:variant>
      <vt:variant>
        <vt:lpwstr>_Toc142641747</vt:lpwstr>
      </vt:variant>
      <vt:variant>
        <vt:i4>1048624</vt:i4>
      </vt:variant>
      <vt:variant>
        <vt:i4>254</vt:i4>
      </vt:variant>
      <vt:variant>
        <vt:i4>0</vt:i4>
      </vt:variant>
      <vt:variant>
        <vt:i4>5</vt:i4>
      </vt:variant>
      <vt:variant>
        <vt:lpwstr/>
      </vt:variant>
      <vt:variant>
        <vt:lpwstr>_Toc142641746</vt:lpwstr>
      </vt:variant>
      <vt:variant>
        <vt:i4>1048624</vt:i4>
      </vt:variant>
      <vt:variant>
        <vt:i4>248</vt:i4>
      </vt:variant>
      <vt:variant>
        <vt:i4>0</vt:i4>
      </vt:variant>
      <vt:variant>
        <vt:i4>5</vt:i4>
      </vt:variant>
      <vt:variant>
        <vt:lpwstr/>
      </vt:variant>
      <vt:variant>
        <vt:lpwstr>_Toc142641745</vt:lpwstr>
      </vt:variant>
      <vt:variant>
        <vt:i4>1048624</vt:i4>
      </vt:variant>
      <vt:variant>
        <vt:i4>242</vt:i4>
      </vt:variant>
      <vt:variant>
        <vt:i4>0</vt:i4>
      </vt:variant>
      <vt:variant>
        <vt:i4>5</vt:i4>
      </vt:variant>
      <vt:variant>
        <vt:lpwstr/>
      </vt:variant>
      <vt:variant>
        <vt:lpwstr>_Toc142641744</vt:lpwstr>
      </vt:variant>
      <vt:variant>
        <vt:i4>1048624</vt:i4>
      </vt:variant>
      <vt:variant>
        <vt:i4>236</vt:i4>
      </vt:variant>
      <vt:variant>
        <vt:i4>0</vt:i4>
      </vt:variant>
      <vt:variant>
        <vt:i4>5</vt:i4>
      </vt:variant>
      <vt:variant>
        <vt:lpwstr/>
      </vt:variant>
      <vt:variant>
        <vt:lpwstr>_Toc142641743</vt:lpwstr>
      </vt:variant>
      <vt:variant>
        <vt:i4>1048624</vt:i4>
      </vt:variant>
      <vt:variant>
        <vt:i4>230</vt:i4>
      </vt:variant>
      <vt:variant>
        <vt:i4>0</vt:i4>
      </vt:variant>
      <vt:variant>
        <vt:i4>5</vt:i4>
      </vt:variant>
      <vt:variant>
        <vt:lpwstr/>
      </vt:variant>
      <vt:variant>
        <vt:lpwstr>_Toc142641742</vt:lpwstr>
      </vt:variant>
      <vt:variant>
        <vt:i4>1048624</vt:i4>
      </vt:variant>
      <vt:variant>
        <vt:i4>224</vt:i4>
      </vt:variant>
      <vt:variant>
        <vt:i4>0</vt:i4>
      </vt:variant>
      <vt:variant>
        <vt:i4>5</vt:i4>
      </vt:variant>
      <vt:variant>
        <vt:lpwstr/>
      </vt:variant>
      <vt:variant>
        <vt:lpwstr>_Toc142641741</vt:lpwstr>
      </vt:variant>
      <vt:variant>
        <vt:i4>1048624</vt:i4>
      </vt:variant>
      <vt:variant>
        <vt:i4>218</vt:i4>
      </vt:variant>
      <vt:variant>
        <vt:i4>0</vt:i4>
      </vt:variant>
      <vt:variant>
        <vt:i4>5</vt:i4>
      </vt:variant>
      <vt:variant>
        <vt:lpwstr/>
      </vt:variant>
      <vt:variant>
        <vt:lpwstr>_Toc142641740</vt:lpwstr>
      </vt:variant>
      <vt:variant>
        <vt:i4>1507376</vt:i4>
      </vt:variant>
      <vt:variant>
        <vt:i4>212</vt:i4>
      </vt:variant>
      <vt:variant>
        <vt:i4>0</vt:i4>
      </vt:variant>
      <vt:variant>
        <vt:i4>5</vt:i4>
      </vt:variant>
      <vt:variant>
        <vt:lpwstr/>
      </vt:variant>
      <vt:variant>
        <vt:lpwstr>_Toc142641739</vt:lpwstr>
      </vt:variant>
      <vt:variant>
        <vt:i4>1507376</vt:i4>
      </vt:variant>
      <vt:variant>
        <vt:i4>206</vt:i4>
      </vt:variant>
      <vt:variant>
        <vt:i4>0</vt:i4>
      </vt:variant>
      <vt:variant>
        <vt:i4>5</vt:i4>
      </vt:variant>
      <vt:variant>
        <vt:lpwstr/>
      </vt:variant>
      <vt:variant>
        <vt:lpwstr>_Toc142641738</vt:lpwstr>
      </vt:variant>
      <vt:variant>
        <vt:i4>1507376</vt:i4>
      </vt:variant>
      <vt:variant>
        <vt:i4>200</vt:i4>
      </vt:variant>
      <vt:variant>
        <vt:i4>0</vt:i4>
      </vt:variant>
      <vt:variant>
        <vt:i4>5</vt:i4>
      </vt:variant>
      <vt:variant>
        <vt:lpwstr/>
      </vt:variant>
      <vt:variant>
        <vt:lpwstr>_Toc142641737</vt:lpwstr>
      </vt:variant>
      <vt:variant>
        <vt:i4>1507376</vt:i4>
      </vt:variant>
      <vt:variant>
        <vt:i4>194</vt:i4>
      </vt:variant>
      <vt:variant>
        <vt:i4>0</vt:i4>
      </vt:variant>
      <vt:variant>
        <vt:i4>5</vt:i4>
      </vt:variant>
      <vt:variant>
        <vt:lpwstr/>
      </vt:variant>
      <vt:variant>
        <vt:lpwstr>_Toc142641736</vt:lpwstr>
      </vt:variant>
      <vt:variant>
        <vt:i4>1507376</vt:i4>
      </vt:variant>
      <vt:variant>
        <vt:i4>188</vt:i4>
      </vt:variant>
      <vt:variant>
        <vt:i4>0</vt:i4>
      </vt:variant>
      <vt:variant>
        <vt:i4>5</vt:i4>
      </vt:variant>
      <vt:variant>
        <vt:lpwstr/>
      </vt:variant>
      <vt:variant>
        <vt:lpwstr>_Toc142641735</vt:lpwstr>
      </vt:variant>
      <vt:variant>
        <vt:i4>1507376</vt:i4>
      </vt:variant>
      <vt:variant>
        <vt:i4>182</vt:i4>
      </vt:variant>
      <vt:variant>
        <vt:i4>0</vt:i4>
      </vt:variant>
      <vt:variant>
        <vt:i4>5</vt:i4>
      </vt:variant>
      <vt:variant>
        <vt:lpwstr/>
      </vt:variant>
      <vt:variant>
        <vt:lpwstr>_Toc142641734</vt:lpwstr>
      </vt:variant>
      <vt:variant>
        <vt:i4>1507376</vt:i4>
      </vt:variant>
      <vt:variant>
        <vt:i4>176</vt:i4>
      </vt:variant>
      <vt:variant>
        <vt:i4>0</vt:i4>
      </vt:variant>
      <vt:variant>
        <vt:i4>5</vt:i4>
      </vt:variant>
      <vt:variant>
        <vt:lpwstr/>
      </vt:variant>
      <vt:variant>
        <vt:lpwstr>_Toc142641733</vt:lpwstr>
      </vt:variant>
      <vt:variant>
        <vt:i4>1507376</vt:i4>
      </vt:variant>
      <vt:variant>
        <vt:i4>170</vt:i4>
      </vt:variant>
      <vt:variant>
        <vt:i4>0</vt:i4>
      </vt:variant>
      <vt:variant>
        <vt:i4>5</vt:i4>
      </vt:variant>
      <vt:variant>
        <vt:lpwstr/>
      </vt:variant>
      <vt:variant>
        <vt:lpwstr>_Toc142641731</vt:lpwstr>
      </vt:variant>
      <vt:variant>
        <vt:i4>1441840</vt:i4>
      </vt:variant>
      <vt:variant>
        <vt:i4>164</vt:i4>
      </vt:variant>
      <vt:variant>
        <vt:i4>0</vt:i4>
      </vt:variant>
      <vt:variant>
        <vt:i4>5</vt:i4>
      </vt:variant>
      <vt:variant>
        <vt:lpwstr/>
      </vt:variant>
      <vt:variant>
        <vt:lpwstr>_Toc142641729</vt:lpwstr>
      </vt:variant>
      <vt:variant>
        <vt:i4>1441840</vt:i4>
      </vt:variant>
      <vt:variant>
        <vt:i4>158</vt:i4>
      </vt:variant>
      <vt:variant>
        <vt:i4>0</vt:i4>
      </vt:variant>
      <vt:variant>
        <vt:i4>5</vt:i4>
      </vt:variant>
      <vt:variant>
        <vt:lpwstr/>
      </vt:variant>
      <vt:variant>
        <vt:lpwstr>_Toc142641728</vt:lpwstr>
      </vt:variant>
      <vt:variant>
        <vt:i4>1441840</vt:i4>
      </vt:variant>
      <vt:variant>
        <vt:i4>152</vt:i4>
      </vt:variant>
      <vt:variant>
        <vt:i4>0</vt:i4>
      </vt:variant>
      <vt:variant>
        <vt:i4>5</vt:i4>
      </vt:variant>
      <vt:variant>
        <vt:lpwstr/>
      </vt:variant>
      <vt:variant>
        <vt:lpwstr>_Toc142641727</vt:lpwstr>
      </vt:variant>
      <vt:variant>
        <vt:i4>1441840</vt:i4>
      </vt:variant>
      <vt:variant>
        <vt:i4>146</vt:i4>
      </vt:variant>
      <vt:variant>
        <vt:i4>0</vt:i4>
      </vt:variant>
      <vt:variant>
        <vt:i4>5</vt:i4>
      </vt:variant>
      <vt:variant>
        <vt:lpwstr/>
      </vt:variant>
      <vt:variant>
        <vt:lpwstr>_Toc142641726</vt:lpwstr>
      </vt:variant>
      <vt:variant>
        <vt:i4>1376304</vt:i4>
      </vt:variant>
      <vt:variant>
        <vt:i4>140</vt:i4>
      </vt:variant>
      <vt:variant>
        <vt:i4>0</vt:i4>
      </vt:variant>
      <vt:variant>
        <vt:i4>5</vt:i4>
      </vt:variant>
      <vt:variant>
        <vt:lpwstr/>
      </vt:variant>
      <vt:variant>
        <vt:lpwstr>_Toc142641716</vt:lpwstr>
      </vt:variant>
      <vt:variant>
        <vt:i4>1376304</vt:i4>
      </vt:variant>
      <vt:variant>
        <vt:i4>134</vt:i4>
      </vt:variant>
      <vt:variant>
        <vt:i4>0</vt:i4>
      </vt:variant>
      <vt:variant>
        <vt:i4>5</vt:i4>
      </vt:variant>
      <vt:variant>
        <vt:lpwstr/>
      </vt:variant>
      <vt:variant>
        <vt:lpwstr>_Toc142641715</vt:lpwstr>
      </vt:variant>
      <vt:variant>
        <vt:i4>1376304</vt:i4>
      </vt:variant>
      <vt:variant>
        <vt:i4>128</vt:i4>
      </vt:variant>
      <vt:variant>
        <vt:i4>0</vt:i4>
      </vt:variant>
      <vt:variant>
        <vt:i4>5</vt:i4>
      </vt:variant>
      <vt:variant>
        <vt:lpwstr/>
      </vt:variant>
      <vt:variant>
        <vt:lpwstr>_Toc142641714</vt:lpwstr>
      </vt:variant>
      <vt:variant>
        <vt:i4>1376304</vt:i4>
      </vt:variant>
      <vt:variant>
        <vt:i4>122</vt:i4>
      </vt:variant>
      <vt:variant>
        <vt:i4>0</vt:i4>
      </vt:variant>
      <vt:variant>
        <vt:i4>5</vt:i4>
      </vt:variant>
      <vt:variant>
        <vt:lpwstr/>
      </vt:variant>
      <vt:variant>
        <vt:lpwstr>_Toc142641712</vt:lpwstr>
      </vt:variant>
      <vt:variant>
        <vt:i4>1376304</vt:i4>
      </vt:variant>
      <vt:variant>
        <vt:i4>116</vt:i4>
      </vt:variant>
      <vt:variant>
        <vt:i4>0</vt:i4>
      </vt:variant>
      <vt:variant>
        <vt:i4>5</vt:i4>
      </vt:variant>
      <vt:variant>
        <vt:lpwstr/>
      </vt:variant>
      <vt:variant>
        <vt:lpwstr>_Toc142641710</vt:lpwstr>
      </vt:variant>
      <vt:variant>
        <vt:i4>1310768</vt:i4>
      </vt:variant>
      <vt:variant>
        <vt:i4>110</vt:i4>
      </vt:variant>
      <vt:variant>
        <vt:i4>0</vt:i4>
      </vt:variant>
      <vt:variant>
        <vt:i4>5</vt:i4>
      </vt:variant>
      <vt:variant>
        <vt:lpwstr/>
      </vt:variant>
      <vt:variant>
        <vt:lpwstr>_Toc142641709</vt:lpwstr>
      </vt:variant>
      <vt:variant>
        <vt:i4>1310768</vt:i4>
      </vt:variant>
      <vt:variant>
        <vt:i4>104</vt:i4>
      </vt:variant>
      <vt:variant>
        <vt:i4>0</vt:i4>
      </vt:variant>
      <vt:variant>
        <vt:i4>5</vt:i4>
      </vt:variant>
      <vt:variant>
        <vt:lpwstr/>
      </vt:variant>
      <vt:variant>
        <vt:lpwstr>_Toc142641708</vt:lpwstr>
      </vt:variant>
      <vt:variant>
        <vt:i4>1310768</vt:i4>
      </vt:variant>
      <vt:variant>
        <vt:i4>98</vt:i4>
      </vt:variant>
      <vt:variant>
        <vt:i4>0</vt:i4>
      </vt:variant>
      <vt:variant>
        <vt:i4>5</vt:i4>
      </vt:variant>
      <vt:variant>
        <vt:lpwstr/>
      </vt:variant>
      <vt:variant>
        <vt:lpwstr>_Toc142641707</vt:lpwstr>
      </vt:variant>
      <vt:variant>
        <vt:i4>1310768</vt:i4>
      </vt:variant>
      <vt:variant>
        <vt:i4>92</vt:i4>
      </vt:variant>
      <vt:variant>
        <vt:i4>0</vt:i4>
      </vt:variant>
      <vt:variant>
        <vt:i4>5</vt:i4>
      </vt:variant>
      <vt:variant>
        <vt:lpwstr/>
      </vt:variant>
      <vt:variant>
        <vt:lpwstr>_Toc142641706</vt:lpwstr>
      </vt:variant>
      <vt:variant>
        <vt:i4>1310768</vt:i4>
      </vt:variant>
      <vt:variant>
        <vt:i4>86</vt:i4>
      </vt:variant>
      <vt:variant>
        <vt:i4>0</vt:i4>
      </vt:variant>
      <vt:variant>
        <vt:i4>5</vt:i4>
      </vt:variant>
      <vt:variant>
        <vt:lpwstr/>
      </vt:variant>
      <vt:variant>
        <vt:lpwstr>_Toc142641705</vt:lpwstr>
      </vt:variant>
      <vt:variant>
        <vt:i4>1310768</vt:i4>
      </vt:variant>
      <vt:variant>
        <vt:i4>80</vt:i4>
      </vt:variant>
      <vt:variant>
        <vt:i4>0</vt:i4>
      </vt:variant>
      <vt:variant>
        <vt:i4>5</vt:i4>
      </vt:variant>
      <vt:variant>
        <vt:lpwstr/>
      </vt:variant>
      <vt:variant>
        <vt:lpwstr>_Toc142641704</vt:lpwstr>
      </vt:variant>
      <vt:variant>
        <vt:i4>1310768</vt:i4>
      </vt:variant>
      <vt:variant>
        <vt:i4>74</vt:i4>
      </vt:variant>
      <vt:variant>
        <vt:i4>0</vt:i4>
      </vt:variant>
      <vt:variant>
        <vt:i4>5</vt:i4>
      </vt:variant>
      <vt:variant>
        <vt:lpwstr/>
      </vt:variant>
      <vt:variant>
        <vt:lpwstr>_Toc142641702</vt:lpwstr>
      </vt:variant>
      <vt:variant>
        <vt:i4>1310768</vt:i4>
      </vt:variant>
      <vt:variant>
        <vt:i4>68</vt:i4>
      </vt:variant>
      <vt:variant>
        <vt:i4>0</vt:i4>
      </vt:variant>
      <vt:variant>
        <vt:i4>5</vt:i4>
      </vt:variant>
      <vt:variant>
        <vt:lpwstr/>
      </vt:variant>
      <vt:variant>
        <vt:lpwstr>_Toc142641700</vt:lpwstr>
      </vt:variant>
      <vt:variant>
        <vt:i4>1900593</vt:i4>
      </vt:variant>
      <vt:variant>
        <vt:i4>62</vt:i4>
      </vt:variant>
      <vt:variant>
        <vt:i4>0</vt:i4>
      </vt:variant>
      <vt:variant>
        <vt:i4>5</vt:i4>
      </vt:variant>
      <vt:variant>
        <vt:lpwstr/>
      </vt:variant>
      <vt:variant>
        <vt:lpwstr>_Toc142641699</vt:lpwstr>
      </vt:variant>
      <vt:variant>
        <vt:i4>1900593</vt:i4>
      </vt:variant>
      <vt:variant>
        <vt:i4>56</vt:i4>
      </vt:variant>
      <vt:variant>
        <vt:i4>0</vt:i4>
      </vt:variant>
      <vt:variant>
        <vt:i4>5</vt:i4>
      </vt:variant>
      <vt:variant>
        <vt:lpwstr/>
      </vt:variant>
      <vt:variant>
        <vt:lpwstr>_Toc142641698</vt:lpwstr>
      </vt:variant>
      <vt:variant>
        <vt:i4>1900593</vt:i4>
      </vt:variant>
      <vt:variant>
        <vt:i4>50</vt:i4>
      </vt:variant>
      <vt:variant>
        <vt:i4>0</vt:i4>
      </vt:variant>
      <vt:variant>
        <vt:i4>5</vt:i4>
      </vt:variant>
      <vt:variant>
        <vt:lpwstr/>
      </vt:variant>
      <vt:variant>
        <vt:lpwstr>_Toc142641697</vt:lpwstr>
      </vt:variant>
      <vt:variant>
        <vt:i4>1900593</vt:i4>
      </vt:variant>
      <vt:variant>
        <vt:i4>44</vt:i4>
      </vt:variant>
      <vt:variant>
        <vt:i4>0</vt:i4>
      </vt:variant>
      <vt:variant>
        <vt:i4>5</vt:i4>
      </vt:variant>
      <vt:variant>
        <vt:lpwstr/>
      </vt:variant>
      <vt:variant>
        <vt:lpwstr>_Toc142641696</vt:lpwstr>
      </vt:variant>
      <vt:variant>
        <vt:i4>1900593</vt:i4>
      </vt:variant>
      <vt:variant>
        <vt:i4>38</vt:i4>
      </vt:variant>
      <vt:variant>
        <vt:i4>0</vt:i4>
      </vt:variant>
      <vt:variant>
        <vt:i4>5</vt:i4>
      </vt:variant>
      <vt:variant>
        <vt:lpwstr/>
      </vt:variant>
      <vt:variant>
        <vt:lpwstr>_Toc142641695</vt:lpwstr>
      </vt:variant>
      <vt:variant>
        <vt:i4>1900593</vt:i4>
      </vt:variant>
      <vt:variant>
        <vt:i4>32</vt:i4>
      </vt:variant>
      <vt:variant>
        <vt:i4>0</vt:i4>
      </vt:variant>
      <vt:variant>
        <vt:i4>5</vt:i4>
      </vt:variant>
      <vt:variant>
        <vt:lpwstr/>
      </vt:variant>
      <vt:variant>
        <vt:lpwstr>_Toc142641694</vt:lpwstr>
      </vt:variant>
      <vt:variant>
        <vt:i4>1900593</vt:i4>
      </vt:variant>
      <vt:variant>
        <vt:i4>26</vt:i4>
      </vt:variant>
      <vt:variant>
        <vt:i4>0</vt:i4>
      </vt:variant>
      <vt:variant>
        <vt:i4>5</vt:i4>
      </vt:variant>
      <vt:variant>
        <vt:lpwstr/>
      </vt:variant>
      <vt:variant>
        <vt:lpwstr>_Toc142641693</vt:lpwstr>
      </vt:variant>
      <vt:variant>
        <vt:i4>1900593</vt:i4>
      </vt:variant>
      <vt:variant>
        <vt:i4>20</vt:i4>
      </vt:variant>
      <vt:variant>
        <vt:i4>0</vt:i4>
      </vt:variant>
      <vt:variant>
        <vt:i4>5</vt:i4>
      </vt:variant>
      <vt:variant>
        <vt:lpwstr/>
      </vt:variant>
      <vt:variant>
        <vt:lpwstr>_Toc142641691</vt:lpwstr>
      </vt:variant>
      <vt:variant>
        <vt:i4>1835057</vt:i4>
      </vt:variant>
      <vt:variant>
        <vt:i4>14</vt:i4>
      </vt:variant>
      <vt:variant>
        <vt:i4>0</vt:i4>
      </vt:variant>
      <vt:variant>
        <vt:i4>5</vt:i4>
      </vt:variant>
      <vt:variant>
        <vt:lpwstr/>
      </vt:variant>
      <vt:variant>
        <vt:lpwstr>_Toc142641689</vt:lpwstr>
      </vt:variant>
      <vt:variant>
        <vt:i4>1835057</vt:i4>
      </vt:variant>
      <vt:variant>
        <vt:i4>8</vt:i4>
      </vt:variant>
      <vt:variant>
        <vt:i4>0</vt:i4>
      </vt:variant>
      <vt:variant>
        <vt:i4>5</vt:i4>
      </vt:variant>
      <vt:variant>
        <vt:lpwstr/>
      </vt:variant>
      <vt:variant>
        <vt:lpwstr>_Toc142641688</vt:lpwstr>
      </vt:variant>
      <vt:variant>
        <vt:i4>1835057</vt:i4>
      </vt:variant>
      <vt:variant>
        <vt:i4>2</vt:i4>
      </vt:variant>
      <vt:variant>
        <vt:i4>0</vt:i4>
      </vt:variant>
      <vt:variant>
        <vt:i4>5</vt:i4>
      </vt:variant>
      <vt:variant>
        <vt:lpwstr/>
      </vt:variant>
      <vt:variant>
        <vt:lpwstr>_Toc142641687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Jennifer Schultz</cp:lastModifiedBy>
  <cp:revision>2</cp:revision>
  <cp:lastPrinted>2024-03-21T17:53:00Z</cp:lastPrinted>
  <dcterms:created xsi:type="dcterms:W3CDTF">2025-04-09T16:21:00Z</dcterms:created>
  <dcterms:modified xsi:type="dcterms:W3CDTF">2025-04-09T16:21:00Z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0x010100D15108F41BC4EC499521B3E30C2EA2B6</vt:lpwstr>
  </property>
</Properties>
</file>